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8D8D8" w:themeColor="background1" w:themeShade="D8"/>
  <w:body>
    <w:p w14:paraId="5062AA71" w14:textId="1E877247" w:rsidR="00D47AB2" w:rsidRPr="00D67BAE" w:rsidRDefault="00D47AB2" w:rsidP="00341689">
      <w:pPr>
        <w:spacing w:after="0" w:line="276" w:lineRule="auto"/>
        <w:ind w:left="5387"/>
        <w:rPr>
          <w:rFonts w:ascii="Times New Roman" w:hAnsi="Times New Roman" w:cs="Times New Roman"/>
          <w:sz w:val="24"/>
          <w:szCs w:val="24"/>
          <w:lang w:val="lt-LT"/>
        </w:rPr>
      </w:pPr>
      <w:r w:rsidRPr="00D67BAE">
        <w:rPr>
          <w:rFonts w:ascii="Times New Roman" w:hAnsi="Times New Roman" w:cs="Times New Roman"/>
          <w:sz w:val="24"/>
          <w:szCs w:val="24"/>
          <w:lang w:val="lt-LT"/>
        </w:rPr>
        <w:t>Raseinių rajono švietimo pagalbos tarnybos profesinių kompetencijų tobulinimo aprašo</w:t>
      </w:r>
    </w:p>
    <w:p w14:paraId="32FD7A23" w14:textId="167EB069" w:rsidR="006A1EA8" w:rsidRPr="00D67BAE" w:rsidRDefault="00FB56A7" w:rsidP="00341689">
      <w:pPr>
        <w:spacing w:after="0" w:line="276" w:lineRule="auto"/>
        <w:ind w:left="5387"/>
        <w:rPr>
          <w:rFonts w:ascii="Times New Roman" w:hAnsi="Times New Roman" w:cs="Times New Roman"/>
          <w:sz w:val="24"/>
          <w:szCs w:val="24"/>
          <w:lang w:val="lt-LT"/>
        </w:rPr>
      </w:pPr>
      <w:r w:rsidRPr="00D67BAE">
        <w:rPr>
          <w:rFonts w:ascii="Times New Roman" w:hAnsi="Times New Roman" w:cs="Times New Roman"/>
          <w:sz w:val="24"/>
          <w:szCs w:val="24"/>
          <w:lang w:val="lt-LT"/>
        </w:rPr>
        <w:t>1</w:t>
      </w:r>
      <w:r w:rsidR="006A1EA8" w:rsidRPr="00D67BAE">
        <w:rPr>
          <w:rFonts w:ascii="Times New Roman" w:hAnsi="Times New Roman" w:cs="Times New Roman"/>
          <w:sz w:val="24"/>
          <w:szCs w:val="24"/>
          <w:lang w:val="lt-LT"/>
        </w:rPr>
        <w:t xml:space="preserve"> priedas</w:t>
      </w:r>
    </w:p>
    <w:p w14:paraId="38BD0655"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46A8B6EE"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043EBD77" w14:textId="41B1B951" w:rsidR="008A57C2" w:rsidRPr="00D67BAE" w:rsidRDefault="008A57C2" w:rsidP="00B35CDF">
      <w:pPr>
        <w:tabs>
          <w:tab w:val="left" w:pos="993"/>
          <w:tab w:val="left" w:pos="1134"/>
        </w:tabs>
        <w:spacing w:after="0" w:line="240" w:lineRule="auto"/>
        <w:jc w:val="center"/>
        <w:rPr>
          <w:rFonts w:ascii="Times New Roman" w:eastAsia="Times New Roman" w:hAnsi="Times New Roman" w:cs="Times New Roman"/>
          <w:b/>
          <w:bCs/>
          <w:sz w:val="24"/>
          <w:szCs w:val="24"/>
          <w:lang w:val="lt-LT"/>
        </w:rPr>
      </w:pPr>
      <w:r w:rsidRPr="00D67BAE">
        <w:rPr>
          <w:rFonts w:ascii="Times New Roman" w:eastAsia="Times New Roman" w:hAnsi="Times New Roman" w:cs="Times New Roman"/>
          <w:b/>
          <w:bCs/>
          <w:sz w:val="24"/>
          <w:szCs w:val="24"/>
          <w:lang w:val="lt-LT"/>
        </w:rPr>
        <w:t>PEDAGOGINIŲ DARBUOTOJŲ  KVALIFIKACIJOS TOBULINIMO PROGRAMOS AR NACIONALINĖS PEDAGOGINIŲ DARBUOTOJŲ  KVALIFIKACIJOS TOBULINIMO PROGRAMOS FORMA</w:t>
      </w:r>
    </w:p>
    <w:p w14:paraId="75F72DE2"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______________________________________________________________________________</w:t>
      </w:r>
    </w:p>
    <w:p w14:paraId="1BA11CA4"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0ED481AB"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 xml:space="preserve">1. Pedagoginių darbuotojų (išskyrus aukštųjų mokyklų darbuotojus) kvalifikacijos tobulinimo programos arba nacionalinės pedagoginių darbuotojų (išskyrus aukštųjų mokyklų darbuotojus) kvalifikacijos tobulinimo programos (toliau kartu – Programa) teikėjas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8"/>
        <w:gridCol w:w="4825"/>
      </w:tblGrid>
      <w:tr w:rsidR="008A57C2" w:rsidRPr="00D67BAE" w14:paraId="19E1826A" w14:textId="77777777" w:rsidTr="00D67BAE">
        <w:tc>
          <w:tcPr>
            <w:tcW w:w="4668" w:type="dxa"/>
          </w:tcPr>
          <w:p w14:paraId="097F388B" w14:textId="77777777" w:rsidR="008A57C2" w:rsidRPr="00D67BAE" w:rsidRDefault="008A57C2" w:rsidP="008A57C2">
            <w:pPr>
              <w:tabs>
                <w:tab w:val="left" w:pos="993"/>
                <w:tab w:val="left" w:pos="1134"/>
              </w:tabs>
              <w:spacing w:after="0" w:line="240" w:lineRule="auto"/>
              <w:rPr>
                <w:rFonts w:ascii="Times New Roman" w:eastAsia="Times New Roman" w:hAnsi="Times New Roman" w:cs="Times New Roman"/>
                <w:iCs/>
                <w:sz w:val="24"/>
                <w:szCs w:val="24"/>
                <w:lang w:val="lt-LT"/>
              </w:rPr>
            </w:pPr>
            <w:r w:rsidRPr="00D67BAE">
              <w:rPr>
                <w:rFonts w:ascii="Times New Roman" w:eastAsia="Times New Roman" w:hAnsi="Times New Roman" w:cs="Times New Roman"/>
                <w:sz w:val="24"/>
                <w:szCs w:val="24"/>
                <w:lang w:val="lt-LT"/>
              </w:rPr>
              <w:t xml:space="preserve">1.1. Programos teikėjo rekvizitai </w:t>
            </w:r>
            <w:r w:rsidRPr="00D67BAE">
              <w:rPr>
                <w:rFonts w:ascii="Times New Roman" w:eastAsia="Times New Roman" w:hAnsi="Times New Roman" w:cs="Times New Roman"/>
                <w:iCs/>
                <w:sz w:val="24"/>
                <w:szCs w:val="24"/>
                <w:lang w:val="lt-LT"/>
              </w:rPr>
              <w:t>(pavadinimas, juridinio asmens kodas, adresas, pašto indeksas, telefonas, el. paštas)</w:t>
            </w:r>
          </w:p>
        </w:tc>
        <w:tc>
          <w:tcPr>
            <w:tcW w:w="4825" w:type="dxa"/>
          </w:tcPr>
          <w:p w14:paraId="510F3A4F" w14:textId="77777777" w:rsidR="00BB1F3C" w:rsidRPr="003938AD" w:rsidRDefault="00BB1F3C" w:rsidP="00BB1F3C">
            <w:pPr>
              <w:tabs>
                <w:tab w:val="left" w:pos="993"/>
                <w:tab w:val="left" w:pos="1134"/>
              </w:tabs>
              <w:spacing w:after="0" w:line="240" w:lineRule="auto"/>
              <w:rPr>
                <w:rFonts w:ascii="Times New Roman" w:hAnsi="Times New Roman" w:cs="Times New Roman"/>
                <w:color w:val="000000"/>
                <w:sz w:val="24"/>
                <w:szCs w:val="24"/>
                <w:lang w:val="lt-LT"/>
              </w:rPr>
            </w:pPr>
            <w:r w:rsidRPr="003938AD">
              <w:rPr>
                <w:rFonts w:ascii="Times New Roman" w:hAnsi="Times New Roman" w:cs="Times New Roman"/>
                <w:color w:val="000000"/>
                <w:sz w:val="24"/>
                <w:szCs w:val="24"/>
                <w:lang w:val="lt-LT"/>
              </w:rPr>
              <w:t xml:space="preserve">Raseinių rajono švietimo pagalbos tarnyba, 300054296 T. Daugirdo g. 7, 60117, Raseiniai Tel. 8 674 76131, </w:t>
            </w:r>
          </w:p>
          <w:p w14:paraId="70A8E18B" w14:textId="30B9D98A" w:rsidR="008A57C2" w:rsidRPr="00D67BAE" w:rsidRDefault="00BB1F3C" w:rsidP="00BB1F3C">
            <w:pPr>
              <w:tabs>
                <w:tab w:val="left" w:pos="993"/>
                <w:tab w:val="left" w:pos="1134"/>
              </w:tabs>
              <w:spacing w:after="0" w:line="240" w:lineRule="auto"/>
              <w:rPr>
                <w:rFonts w:ascii="Times New Roman" w:eastAsia="Times New Roman" w:hAnsi="Times New Roman" w:cs="Times New Roman"/>
                <w:sz w:val="24"/>
                <w:szCs w:val="24"/>
                <w:lang w:val="lt-LT"/>
              </w:rPr>
            </w:pPr>
            <w:r w:rsidRPr="00D67BAE">
              <w:rPr>
                <w:rFonts w:ascii="Times New Roman" w:hAnsi="Times New Roman" w:cs="Times New Roman"/>
                <w:color w:val="000000"/>
                <w:sz w:val="24"/>
                <w:szCs w:val="24"/>
              </w:rPr>
              <w:t xml:space="preserve">el. p. </w:t>
            </w:r>
            <w:hyperlink r:id="rId11" w:history="1">
              <w:r w:rsidR="00207F0E" w:rsidRPr="00D67BAE">
                <w:rPr>
                  <w:rStyle w:val="Hipersaitas"/>
                  <w:rFonts w:ascii="Times New Roman" w:hAnsi="Times New Roman" w:cs="Times New Roman"/>
                  <w:sz w:val="24"/>
                  <w:szCs w:val="24"/>
                </w:rPr>
                <w:t>info@rspt.lt</w:t>
              </w:r>
            </w:hyperlink>
            <w:r w:rsidR="00207F0E" w:rsidRPr="00D67BAE">
              <w:rPr>
                <w:rFonts w:ascii="Times New Roman" w:hAnsi="Times New Roman" w:cs="Times New Roman"/>
                <w:color w:val="000000"/>
                <w:sz w:val="24"/>
                <w:szCs w:val="24"/>
              </w:rPr>
              <w:t xml:space="preserve"> </w:t>
            </w:r>
          </w:p>
        </w:tc>
      </w:tr>
    </w:tbl>
    <w:p w14:paraId="7B54EC27"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03F49799"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r w:rsidRPr="00D67BAE">
        <w:rPr>
          <w:rFonts w:ascii="Times New Roman" w:eastAsia="Times New Roman" w:hAnsi="Times New Roman" w:cs="Times New Roman"/>
          <w:bCs/>
          <w:sz w:val="24"/>
          <w:szCs w:val="24"/>
          <w:lang w:val="lt-LT"/>
        </w:rPr>
        <w:t xml:space="preserve">2. Programos pavadinimas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8A57C2" w:rsidRPr="00C631E0" w14:paraId="1621B782" w14:textId="77777777" w:rsidTr="00D67BAE">
        <w:tc>
          <w:tcPr>
            <w:tcW w:w="9493" w:type="dxa"/>
          </w:tcPr>
          <w:p w14:paraId="59686CC5" w14:textId="077D0748" w:rsidR="008A57C2" w:rsidRPr="00D67BAE" w:rsidRDefault="00FA06CA" w:rsidP="00872798">
            <w:pPr>
              <w:pStyle w:val="Betarp"/>
              <w:rPr>
                <w:b/>
              </w:rPr>
            </w:pPr>
            <w:r w:rsidRPr="00D67BAE">
              <w:rPr>
                <w:b/>
              </w:rPr>
              <w:t xml:space="preserve">Muzikinės interpretacijos kūrimo metodai dirbant su </w:t>
            </w:r>
            <w:r w:rsidR="00207F0E" w:rsidRPr="00D67BAE">
              <w:rPr>
                <w:b/>
              </w:rPr>
              <w:t xml:space="preserve">muzikiniu </w:t>
            </w:r>
            <w:r w:rsidRPr="00D67BAE">
              <w:rPr>
                <w:b/>
              </w:rPr>
              <w:t>kūriniu</w:t>
            </w:r>
          </w:p>
        </w:tc>
      </w:tr>
    </w:tbl>
    <w:p w14:paraId="2689A5F5"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09B07688"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3. Programos rengėjas (-ai)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8A57C2" w:rsidRPr="00C631E0" w14:paraId="4DE681FA" w14:textId="77777777" w:rsidTr="00D67BAE">
        <w:tc>
          <w:tcPr>
            <w:tcW w:w="9493" w:type="dxa"/>
          </w:tcPr>
          <w:p w14:paraId="51C000AB" w14:textId="5F0F4E4C" w:rsidR="008A57C2" w:rsidRPr="00D67BAE" w:rsidRDefault="00FA06CA" w:rsidP="00872798">
            <w:pPr>
              <w:pStyle w:val="Betarp"/>
            </w:pPr>
            <w:r w:rsidRPr="00D67BAE">
              <w:t>Jolanta Sederevičiūtė, fortepijono mokytoja metodininkė</w:t>
            </w:r>
          </w:p>
        </w:tc>
      </w:tr>
    </w:tbl>
    <w:p w14:paraId="1F153634"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p w14:paraId="0BCD2F54"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bookmarkStart w:id="0" w:name="_Hlk224283792"/>
      <w:r w:rsidRPr="00D67BAE">
        <w:rPr>
          <w:rFonts w:ascii="Times New Roman" w:eastAsia="Times New Roman" w:hAnsi="Times New Roman" w:cs="Times New Roman"/>
          <w:bCs/>
          <w:sz w:val="24"/>
          <w:szCs w:val="24"/>
          <w:lang w:val="lt-LT"/>
        </w:rPr>
        <w:t>4. Programos bendraautoris (-</w:t>
      </w:r>
      <w:proofErr w:type="spellStart"/>
      <w:r w:rsidRPr="00D67BAE">
        <w:rPr>
          <w:rFonts w:ascii="Times New Roman" w:eastAsia="Times New Roman" w:hAnsi="Times New Roman" w:cs="Times New Roman"/>
          <w:bCs/>
          <w:sz w:val="24"/>
          <w:szCs w:val="24"/>
          <w:lang w:val="lt-LT"/>
        </w:rPr>
        <w:t>iai</w:t>
      </w:r>
      <w:proofErr w:type="spellEnd"/>
      <w:r w:rsidRPr="00D67BAE">
        <w:rPr>
          <w:rFonts w:ascii="Times New Roman" w:eastAsia="Times New Roman" w:hAnsi="Times New Roman" w:cs="Times New Roman"/>
          <w:bCs/>
          <w:sz w:val="24"/>
          <w:szCs w:val="24"/>
          <w:lang w:val="lt-LT"/>
        </w:rPr>
        <w:t>) ir įgyvendintojas (-ai) (užsienio valstybės ir (ar) šalies parneris</w:t>
      </w:r>
    </w:p>
    <w:p w14:paraId="599D5319" w14:textId="77777777" w:rsidR="008A57C2" w:rsidRPr="00D67BAE" w:rsidRDefault="008A57C2" w:rsidP="008A57C2">
      <w:pPr>
        <w:tabs>
          <w:tab w:val="left" w:pos="993"/>
          <w:tab w:val="left" w:pos="1134"/>
        </w:tabs>
        <w:spacing w:after="0" w:line="240" w:lineRule="auto"/>
        <w:ind w:firstLine="62"/>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w:t>
      </w:r>
      <w:proofErr w:type="spellStart"/>
      <w:r w:rsidRPr="00D67BAE">
        <w:rPr>
          <w:rFonts w:ascii="Times New Roman" w:eastAsia="Times New Roman" w:hAnsi="Times New Roman" w:cs="Times New Roman"/>
          <w:bCs/>
          <w:sz w:val="24"/>
          <w:szCs w:val="24"/>
          <w:lang w:val="lt-LT"/>
        </w:rPr>
        <w:t>iai</w:t>
      </w:r>
      <w:proofErr w:type="spellEnd"/>
      <w:r w:rsidRPr="00D67BAE">
        <w:rPr>
          <w:rFonts w:ascii="Times New Roman" w:eastAsia="Times New Roman" w:hAnsi="Times New Roman" w:cs="Times New Roman"/>
          <w:bCs/>
          <w:sz w:val="24"/>
          <w:szCs w:val="24"/>
          <w:lang w:val="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8A57C2" w:rsidRPr="00D67BAE" w14:paraId="5B3D7CBC" w14:textId="77777777" w:rsidTr="00D67BAE">
        <w:tc>
          <w:tcPr>
            <w:tcW w:w="9493" w:type="dxa"/>
          </w:tcPr>
          <w:p w14:paraId="0389DF05" w14:textId="503CBD38" w:rsidR="008A57C2" w:rsidRPr="00D67BAE" w:rsidRDefault="00BB1F3C"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w:t>
            </w:r>
          </w:p>
        </w:tc>
      </w:tr>
    </w:tbl>
    <w:bookmarkEnd w:id="0"/>
    <w:p w14:paraId="1E085F5C" w14:textId="77777777" w:rsidR="008A57C2" w:rsidRPr="00D67BAE" w:rsidRDefault="008A57C2" w:rsidP="008A57C2">
      <w:pPr>
        <w:tabs>
          <w:tab w:val="left" w:pos="993"/>
          <w:tab w:val="left" w:pos="1134"/>
        </w:tabs>
        <w:spacing w:after="0" w:line="240" w:lineRule="auto"/>
        <w:ind w:right="424"/>
        <w:jc w:val="both"/>
        <w:rPr>
          <w:rFonts w:ascii="Times New Roman" w:eastAsia="Times New Roman" w:hAnsi="Times New Roman" w:cs="Times New Roman"/>
          <w:b/>
          <w:bCs/>
          <w:sz w:val="24"/>
          <w:szCs w:val="24"/>
          <w:lang w:val="lt-LT"/>
        </w:rPr>
      </w:pPr>
      <w:r w:rsidRPr="00D67BAE">
        <w:rPr>
          <w:rFonts w:ascii="Times New Roman" w:eastAsia="Times New Roman" w:hAnsi="Times New Roman" w:cs="Times New Roman"/>
          <w:bCs/>
          <w:sz w:val="24"/>
          <w:szCs w:val="24"/>
          <w:lang w:val="lt-LT"/>
        </w:rPr>
        <w:t xml:space="preserve">5. Programos anotacija (aktualumas, reikalingumas, </w:t>
      </w:r>
      <w:r w:rsidRPr="00D67BAE">
        <w:rPr>
          <w:rFonts w:ascii="Times New Roman" w:eastAsia="Times New Roman" w:hAnsi="Times New Roman" w:cs="Times New Roman"/>
          <w:sz w:val="24"/>
          <w:szCs w:val="24"/>
          <w:lang w:val="lt-LT"/>
        </w:rPr>
        <w:t>sąsaja su konkrečia aukštosios mokyklos studijų programa, jeigu teikiama nacionalinė programa</w:t>
      </w:r>
      <w:r w:rsidRPr="00D67BAE">
        <w:rPr>
          <w:rFonts w:ascii="Times New Roman" w:eastAsia="Times New Roman" w:hAnsi="Times New Roman" w:cs="Times New Roman"/>
          <w:bCs/>
          <w:sz w:val="24"/>
          <w:szCs w:val="24"/>
          <w:lang w:val="lt-LT"/>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8A57C2" w:rsidRPr="008379B6" w14:paraId="090268AA" w14:textId="77777777" w:rsidTr="00D67BAE">
        <w:tc>
          <w:tcPr>
            <w:tcW w:w="9493" w:type="dxa"/>
          </w:tcPr>
          <w:p w14:paraId="73BC234C" w14:textId="77777777" w:rsidR="00B26A1E" w:rsidRPr="00D67BAE" w:rsidRDefault="00B26A1E" w:rsidP="003938AD">
            <w:pPr>
              <w:pStyle w:val="prastasiniatinklio"/>
              <w:ind w:firstLine="596"/>
              <w:contextualSpacing/>
              <w:jc w:val="both"/>
            </w:pPr>
            <w:r w:rsidRPr="00D67BAE">
              <w:t>Muzikinė interpretacija yra kompleksinis kūrybinis procesas, kuriame atlikėjas, remdamasis muzikinio kūrinio struktūra, stilistinėmis nuostatomis ir asmenine menine patirtimi, kuria individualų skambesio ir prasmės suvokimą. Šis procesas apima techninį meistriškumą, stilistinį jautrumą, emocinę raišką bei gebėjimą perteikti kūrinio idėją klausytojui, todėl yra esminis meninės saviraiškos ir kritinio mąstymo ugdymo elementas.</w:t>
            </w:r>
          </w:p>
          <w:p w14:paraId="13A308AF" w14:textId="77777777" w:rsidR="00B26A1E" w:rsidRPr="00D67BAE" w:rsidRDefault="00B26A1E" w:rsidP="003938AD">
            <w:pPr>
              <w:pStyle w:val="prastasiniatinklio"/>
              <w:ind w:firstLine="596"/>
              <w:contextualSpacing/>
              <w:jc w:val="both"/>
            </w:pPr>
            <w:r w:rsidRPr="00D67BAE">
              <w:t xml:space="preserve">Šiuolaikinėje muzikos pedagogikoje didelis dėmesys skiriamas </w:t>
            </w:r>
            <w:r w:rsidRPr="00D67BAE">
              <w:rPr>
                <w:rStyle w:val="Grietas"/>
                <w:b w:val="0"/>
              </w:rPr>
              <w:t>mokinių gebėjimui sąmoningai kurti interpretaciją</w:t>
            </w:r>
            <w:r w:rsidRPr="00D67BAE">
              <w:t xml:space="preserve">, reflektuoti savo pasirodymus ir analizuoti muzikinio kūrinio kontekstą. Pedagogui būtina taikyti metodus, kurie padeda mokiniui atrasti savitą santykį su kūriniu, sisteminti refleksijos patirtį bei skatinti kūrybinio mąstymo ir meninės kompetencijos augimą. Tokie gebėjimai tiesiogiai siejasi su </w:t>
            </w:r>
            <w:r w:rsidRPr="00D67BAE">
              <w:rPr>
                <w:rStyle w:val="Grietas"/>
                <w:b w:val="0"/>
              </w:rPr>
              <w:t>valstybės patvirtintais muzikos ugdymo standartais</w:t>
            </w:r>
            <w:r w:rsidRPr="00D67BAE">
              <w:t xml:space="preserve"> ir mokytojų profesinių kompetencijų modeliu (mokytojo profesinė kompetencija, gebėjimas planuoti ir vertinti ugdymo procesą, gebėjimas kurti mokinių kūrybines patirtis).</w:t>
            </w:r>
          </w:p>
          <w:p w14:paraId="70BDDDC5" w14:textId="77777777" w:rsidR="0056729F" w:rsidRPr="00D67BAE" w:rsidRDefault="0056729F" w:rsidP="003938AD">
            <w:pPr>
              <w:pStyle w:val="prastasiniatinklio"/>
              <w:ind w:firstLine="596"/>
              <w:contextualSpacing/>
              <w:jc w:val="both"/>
            </w:pPr>
            <w:r w:rsidRPr="00D67BAE">
              <w:t>Programa įgyvendinama per projektą „Metų laikai“, kuriame mokiniai dalyvauja koncertiniuose festivaliuose „Pavasaris“, „Vasara“, „Ruduo“ ir „Žiema“, o pedagogai analizuoja interpretacijos kūrimo procesą, taikydami refleksijos ir patirties analizės metodus.</w:t>
            </w:r>
          </w:p>
          <w:p w14:paraId="7E52F083" w14:textId="5E154325" w:rsidR="00B26A1E" w:rsidRPr="00D67BAE" w:rsidRDefault="00B26A1E" w:rsidP="003938AD">
            <w:pPr>
              <w:pStyle w:val="prastasiniatinklio"/>
              <w:ind w:firstLine="596"/>
              <w:contextualSpacing/>
              <w:jc w:val="both"/>
            </w:pPr>
            <w:r w:rsidRPr="00D67BAE">
              <w:t>Programa skatina pedagogų profesinį bendradarbiavimą, refleksinę praktiką ir kūrybišką ugdymo proceso organizavimą, o mokinio įtraukimas į kūrybinį procesą stiprina meninę savimonę, saviraišką, kritinį mąstymą ir motyvaciją.</w:t>
            </w:r>
          </w:p>
          <w:p w14:paraId="423F1481" w14:textId="114DF550" w:rsidR="008A57C2" w:rsidRPr="00D67BAE" w:rsidRDefault="00B26A1E" w:rsidP="003938AD">
            <w:pPr>
              <w:pStyle w:val="prastasiniatinklio"/>
              <w:ind w:firstLine="596"/>
              <w:jc w:val="both"/>
            </w:pPr>
            <w:r w:rsidRPr="00D67BAE">
              <w:t xml:space="preserve">Dėl šių priežasčių programa yra aktuali tiek fortepijono pedagogams, tiek platesniame muzikos ugdymo kontekste, prisideda prie </w:t>
            </w:r>
            <w:r w:rsidRPr="00D67BAE">
              <w:rPr>
                <w:rStyle w:val="Grietas"/>
                <w:b w:val="0"/>
              </w:rPr>
              <w:t>pedagogų profesinių kompetencijų plėtros</w:t>
            </w:r>
            <w:r w:rsidRPr="00D67BAE">
              <w:t>, integruoja teorines žinias ir praktines gebėjimų tobulinimo priemones bei skatina nuolatinį meninės ir pedagoginės kompetencijos augimą.</w:t>
            </w:r>
          </w:p>
        </w:tc>
      </w:tr>
    </w:tbl>
    <w:p w14:paraId="16E012DB" w14:textId="76C8B01D"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lastRenderedPageBreak/>
        <w:t>6. Programos tikslas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8A57C2" w:rsidRPr="008379B6" w14:paraId="0FC9A435" w14:textId="77777777" w:rsidTr="00D67BAE">
        <w:tc>
          <w:tcPr>
            <w:tcW w:w="9493" w:type="dxa"/>
          </w:tcPr>
          <w:p w14:paraId="2D401DF2" w14:textId="6D9FE662" w:rsidR="00B26A1E" w:rsidRPr="00D67BAE" w:rsidRDefault="00207F0E" w:rsidP="003938AD">
            <w:pPr>
              <w:pStyle w:val="Betarp"/>
              <w:ind w:firstLine="880"/>
              <w:jc w:val="both"/>
              <w:rPr>
                <w:b/>
              </w:rPr>
            </w:pPr>
            <w:r w:rsidRPr="00D67BAE">
              <w:rPr>
                <w:rStyle w:val="Grietas"/>
                <w:b w:val="0"/>
              </w:rPr>
              <w:t>Stiprinti mokytojų gebėjimus rengti mokinius koncertinei veiklai, analizuoti atlikimo įrašus, taikyti refleksijos metodus ir integruoti kūrybinius mokymosi procesus į ugdymo programą</w:t>
            </w:r>
            <w:r w:rsidRPr="003938AD">
              <w:t>.</w:t>
            </w:r>
          </w:p>
        </w:tc>
      </w:tr>
    </w:tbl>
    <w:p w14:paraId="45AD502F"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p w14:paraId="24E9E721"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7. Programos uždaviniai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8A57C2" w:rsidRPr="008379B6" w14:paraId="15507EB9" w14:textId="77777777" w:rsidTr="00D67BAE">
        <w:trPr>
          <w:trHeight w:val="2134"/>
        </w:trPr>
        <w:tc>
          <w:tcPr>
            <w:tcW w:w="9493" w:type="dxa"/>
          </w:tcPr>
          <w:p w14:paraId="76B0C9FD" w14:textId="6413C041" w:rsidR="00B26A1E" w:rsidRPr="00D67BAE" w:rsidRDefault="00B26A1E" w:rsidP="00C631E0">
            <w:pPr>
              <w:pStyle w:val="prastasiniatinklio"/>
              <w:numPr>
                <w:ilvl w:val="0"/>
                <w:numId w:val="20"/>
              </w:numPr>
              <w:ind w:left="0" w:firstLine="596"/>
              <w:contextualSpacing/>
              <w:jc w:val="both"/>
            </w:pPr>
            <w:r w:rsidRPr="00D67BAE">
              <w:rPr>
                <w:rStyle w:val="Grietas"/>
                <w:b w:val="0"/>
              </w:rPr>
              <w:t>Skatinti ugdymo proceso kūrybiškumą per muzikines interpretacijas</w:t>
            </w:r>
            <w:r w:rsidRPr="00D67BAE">
              <w:t>, ugdant mokinių meninę savimonę, kūrybinį mąstymą ir individualų santykį su kūriniu.</w:t>
            </w:r>
          </w:p>
          <w:p w14:paraId="7741F09C" w14:textId="61BDFEB2" w:rsidR="00B26A1E" w:rsidRPr="00D67BAE" w:rsidRDefault="00B26A1E" w:rsidP="00C631E0">
            <w:pPr>
              <w:pStyle w:val="prastasiniatinklio"/>
              <w:numPr>
                <w:ilvl w:val="0"/>
                <w:numId w:val="20"/>
              </w:numPr>
              <w:ind w:left="0" w:firstLine="596"/>
              <w:contextualSpacing/>
              <w:jc w:val="both"/>
            </w:pPr>
            <w:r w:rsidRPr="00D67BAE">
              <w:rPr>
                <w:rStyle w:val="Grietas"/>
                <w:b w:val="0"/>
              </w:rPr>
              <w:t>Tobulinti mokytojų gebėjimus rengti mokinius koncertinei veiklai</w:t>
            </w:r>
            <w:r w:rsidRPr="00D67BAE">
              <w:t>, integruojant sceninės raiškos, atlikimo technikos ir stilistinius aspektus.</w:t>
            </w:r>
          </w:p>
          <w:p w14:paraId="37B87AB2" w14:textId="5E58395E" w:rsidR="00B26A1E" w:rsidRPr="00D67BAE" w:rsidRDefault="00B26A1E" w:rsidP="00C631E0">
            <w:pPr>
              <w:pStyle w:val="prastasiniatinklio"/>
              <w:numPr>
                <w:ilvl w:val="0"/>
                <w:numId w:val="20"/>
              </w:numPr>
              <w:ind w:left="0" w:firstLine="596"/>
              <w:contextualSpacing/>
              <w:jc w:val="both"/>
            </w:pPr>
            <w:r w:rsidRPr="00D67BAE">
              <w:rPr>
                <w:rStyle w:val="Grietas"/>
                <w:b w:val="0"/>
              </w:rPr>
              <w:t>Sudaryti sąlygas užfiksuoti mokinių koncertinį atlikimą</w:t>
            </w:r>
            <w:r w:rsidRPr="00D67BAE">
              <w:t xml:space="preserve"> analizei ir refleksijai, siekiant kryptingo ugdymo ir mokinių pasiekimų vertinimo.</w:t>
            </w:r>
          </w:p>
          <w:p w14:paraId="3C549E7A" w14:textId="1D718E4C" w:rsidR="008A57C2" w:rsidRPr="00D67BAE" w:rsidRDefault="0056729F" w:rsidP="00C631E0">
            <w:pPr>
              <w:pStyle w:val="prastasiniatinklio"/>
              <w:numPr>
                <w:ilvl w:val="0"/>
                <w:numId w:val="20"/>
              </w:numPr>
              <w:ind w:left="0" w:firstLine="596"/>
              <w:contextualSpacing/>
              <w:jc w:val="both"/>
            </w:pPr>
            <w:r w:rsidRPr="00D67BAE">
              <w:t>Skatinti taikyti ugdymo strategijas, orientuotas į mokinių muzikinės interpretacijos gebėjimų ugdymą ir nuoseklų pedagogų profesinį tobulėjimą.</w:t>
            </w:r>
          </w:p>
        </w:tc>
      </w:tr>
    </w:tbl>
    <w:p w14:paraId="4C1A2EDC"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367D83D6" w14:textId="52D686BB" w:rsidR="00690C1B"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8. Programos turinys:</w:t>
      </w:r>
      <w:r w:rsidR="00CF6143" w:rsidRPr="00D67BAE">
        <w:rPr>
          <w:rFonts w:ascii="Times New Roman" w:eastAsia="Times New Roman" w:hAnsi="Times New Roman" w:cs="Times New Roman"/>
          <w:bCs/>
          <w:sz w:val="24"/>
          <w:szCs w:val="24"/>
          <w:lang w:val="lt-LT"/>
        </w:rPr>
        <w:t xml:space="preserve"> </w:t>
      </w:r>
      <w:proofErr w:type="spellStart"/>
      <w:r w:rsidR="00BD6AD6" w:rsidRPr="00D67BAE">
        <w:rPr>
          <w:rFonts w:ascii="Times New Roman" w:hAnsi="Times New Roman" w:cs="Times New Roman"/>
          <w:sz w:val="24"/>
          <w:szCs w:val="24"/>
        </w:rPr>
        <w:t>Teorija</w:t>
      </w:r>
      <w:proofErr w:type="spellEnd"/>
      <w:r w:rsidR="00BD6AD6" w:rsidRPr="00D67BAE">
        <w:rPr>
          <w:rFonts w:ascii="Times New Roman" w:hAnsi="Times New Roman" w:cs="Times New Roman"/>
          <w:sz w:val="24"/>
          <w:szCs w:val="24"/>
        </w:rPr>
        <w:t xml:space="preserve"> – 8 val., </w:t>
      </w:r>
      <w:proofErr w:type="spellStart"/>
      <w:r w:rsidR="00BD6AD6" w:rsidRPr="00D67BAE">
        <w:rPr>
          <w:rFonts w:ascii="Times New Roman" w:hAnsi="Times New Roman" w:cs="Times New Roman"/>
          <w:sz w:val="24"/>
          <w:szCs w:val="24"/>
        </w:rPr>
        <w:t>praktika</w:t>
      </w:r>
      <w:proofErr w:type="spellEnd"/>
      <w:r w:rsidR="00BD6AD6" w:rsidRPr="00D67BAE">
        <w:rPr>
          <w:rFonts w:ascii="Times New Roman" w:hAnsi="Times New Roman" w:cs="Times New Roman"/>
          <w:sz w:val="24"/>
          <w:szCs w:val="24"/>
        </w:rPr>
        <w:t xml:space="preserve"> – </w:t>
      </w:r>
      <w:r w:rsidR="00D05BF5">
        <w:rPr>
          <w:rFonts w:ascii="Times New Roman" w:hAnsi="Times New Roman" w:cs="Times New Roman"/>
          <w:sz w:val="24"/>
          <w:szCs w:val="24"/>
        </w:rPr>
        <w:t>24</w:t>
      </w:r>
      <w:r w:rsidR="00BD6AD6" w:rsidRPr="00D67BAE">
        <w:rPr>
          <w:rFonts w:ascii="Times New Roman" w:hAnsi="Times New Roman" w:cs="Times New Roman"/>
          <w:sz w:val="24"/>
          <w:szCs w:val="24"/>
        </w:rPr>
        <w:t xml:space="preserve"> val., </w:t>
      </w:r>
      <w:proofErr w:type="spellStart"/>
      <w:r w:rsidR="00BD6AD6" w:rsidRPr="00D67BAE">
        <w:rPr>
          <w:rFonts w:ascii="Times New Roman" w:hAnsi="Times New Roman" w:cs="Times New Roman"/>
          <w:sz w:val="24"/>
          <w:szCs w:val="24"/>
        </w:rPr>
        <w:t>savarankiškas</w:t>
      </w:r>
      <w:proofErr w:type="spellEnd"/>
      <w:r w:rsidR="00BD6AD6" w:rsidRPr="00D67BAE">
        <w:rPr>
          <w:rFonts w:ascii="Times New Roman" w:hAnsi="Times New Roman" w:cs="Times New Roman"/>
          <w:sz w:val="24"/>
          <w:szCs w:val="24"/>
        </w:rPr>
        <w:t xml:space="preserve"> </w:t>
      </w:r>
      <w:proofErr w:type="spellStart"/>
      <w:r w:rsidR="00BD6AD6" w:rsidRPr="00D67BAE">
        <w:rPr>
          <w:rFonts w:ascii="Times New Roman" w:hAnsi="Times New Roman" w:cs="Times New Roman"/>
          <w:sz w:val="24"/>
          <w:szCs w:val="24"/>
        </w:rPr>
        <w:t>darbas</w:t>
      </w:r>
      <w:proofErr w:type="spellEnd"/>
      <w:r w:rsidR="00BD6AD6" w:rsidRPr="00D67BAE">
        <w:rPr>
          <w:rFonts w:ascii="Times New Roman" w:hAnsi="Times New Roman" w:cs="Times New Roman"/>
          <w:sz w:val="24"/>
          <w:szCs w:val="24"/>
        </w:rPr>
        <w:t xml:space="preserve"> – </w:t>
      </w:r>
      <w:r w:rsidR="00D05BF5">
        <w:rPr>
          <w:rFonts w:ascii="Times New Roman" w:hAnsi="Times New Roman" w:cs="Times New Roman"/>
          <w:sz w:val="24"/>
          <w:szCs w:val="24"/>
        </w:rPr>
        <w:t>8</w:t>
      </w:r>
      <w:r w:rsidR="00BD6AD6" w:rsidRPr="00D67BAE">
        <w:rPr>
          <w:rFonts w:ascii="Times New Roman" w:hAnsi="Times New Roman" w:cs="Times New Roman"/>
          <w:sz w:val="24"/>
          <w:szCs w:val="24"/>
        </w:rPr>
        <w:t xml:space="preserve"> val.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1085"/>
        <w:gridCol w:w="571"/>
        <w:gridCol w:w="1037"/>
        <w:gridCol w:w="1417"/>
        <w:gridCol w:w="2127"/>
      </w:tblGrid>
      <w:tr w:rsidR="00CF6143" w:rsidRPr="00C631E0" w14:paraId="67FC3FE1" w14:textId="77777777" w:rsidTr="00D67BAE">
        <w:tc>
          <w:tcPr>
            <w:tcW w:w="704" w:type="dxa"/>
            <w:vMerge w:val="restart"/>
          </w:tcPr>
          <w:p w14:paraId="315B72DB" w14:textId="77777777" w:rsidR="00CF6143" w:rsidRPr="00D67BAE" w:rsidRDefault="00CF6143" w:rsidP="00CE4E6C">
            <w:pPr>
              <w:tabs>
                <w:tab w:val="left" w:pos="993"/>
                <w:tab w:val="left" w:pos="1134"/>
              </w:tabs>
              <w:spacing w:after="0" w:line="240" w:lineRule="auto"/>
              <w:ind w:firstLine="62"/>
              <w:rPr>
                <w:rFonts w:ascii="Times New Roman" w:eastAsia="Times New Roman" w:hAnsi="Times New Roman" w:cs="Times New Roman"/>
                <w:bCs/>
                <w:sz w:val="24"/>
                <w:szCs w:val="24"/>
                <w:lang w:val="lt-LT"/>
              </w:rPr>
            </w:pPr>
            <w:bookmarkStart w:id="1" w:name="_Hlk224283614"/>
            <w:r w:rsidRPr="00D67BAE">
              <w:rPr>
                <w:rFonts w:ascii="Times New Roman" w:eastAsia="Times New Roman" w:hAnsi="Times New Roman" w:cs="Times New Roman"/>
                <w:bCs/>
                <w:sz w:val="24"/>
                <w:szCs w:val="24"/>
                <w:lang w:val="lt-LT"/>
              </w:rPr>
              <w:t xml:space="preserve">Eil.  </w:t>
            </w:r>
          </w:p>
          <w:p w14:paraId="1C51F6AE" w14:textId="77777777" w:rsidR="00CF6143" w:rsidRPr="00D67BAE" w:rsidRDefault="00CF6143" w:rsidP="00CE4E6C">
            <w:pPr>
              <w:tabs>
                <w:tab w:val="left" w:pos="993"/>
                <w:tab w:val="left" w:pos="1134"/>
              </w:tabs>
              <w:spacing w:after="0" w:line="240" w:lineRule="auto"/>
              <w:ind w:firstLine="62"/>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Nr.</w:t>
            </w:r>
          </w:p>
        </w:tc>
        <w:tc>
          <w:tcPr>
            <w:tcW w:w="2552" w:type="dxa"/>
            <w:vMerge w:val="restart"/>
          </w:tcPr>
          <w:p w14:paraId="046810CB" w14:textId="44D5E1DA" w:rsidR="00CF6143" w:rsidRPr="00D67BAE" w:rsidRDefault="00CF6143"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Tema /</w:t>
            </w:r>
            <w:r w:rsidR="00CE4E6C" w:rsidRPr="00D67BAE">
              <w:rPr>
                <w:rFonts w:ascii="Times New Roman" w:eastAsia="Times New Roman" w:hAnsi="Times New Roman" w:cs="Times New Roman"/>
                <w:bCs/>
                <w:sz w:val="24"/>
                <w:szCs w:val="24"/>
                <w:lang w:val="lt-LT"/>
              </w:rPr>
              <w:t xml:space="preserve"> </w:t>
            </w:r>
            <w:r w:rsidRPr="00D67BAE">
              <w:rPr>
                <w:rFonts w:ascii="Times New Roman" w:eastAsia="Times New Roman" w:hAnsi="Times New Roman" w:cs="Times New Roman"/>
                <w:bCs/>
                <w:sz w:val="24"/>
                <w:szCs w:val="24"/>
                <w:lang w:val="lt-LT"/>
              </w:rPr>
              <w:t>modulis</w:t>
            </w:r>
          </w:p>
        </w:tc>
        <w:tc>
          <w:tcPr>
            <w:tcW w:w="2693" w:type="dxa"/>
            <w:gridSpan w:val="3"/>
          </w:tcPr>
          <w:p w14:paraId="15A842D1" w14:textId="08D55085" w:rsidR="00CE4E6C" w:rsidRPr="00D67BAE" w:rsidRDefault="00CF6143" w:rsidP="00CE4E6C">
            <w:pPr>
              <w:tabs>
                <w:tab w:val="left" w:pos="993"/>
                <w:tab w:val="left" w:pos="1134"/>
              </w:tabs>
              <w:spacing w:after="0" w:line="240" w:lineRule="auto"/>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Užsiėmimo pobūdis (teorija (T) / praktika (P)</w:t>
            </w:r>
            <w:r w:rsidR="00CE4E6C" w:rsidRPr="00D67BAE">
              <w:rPr>
                <w:rFonts w:ascii="Times New Roman" w:eastAsia="Times New Roman" w:hAnsi="Times New Roman" w:cs="Times New Roman"/>
                <w:bCs/>
                <w:sz w:val="24"/>
                <w:szCs w:val="24"/>
                <w:lang w:val="lt-LT"/>
              </w:rPr>
              <w:t>/</w:t>
            </w:r>
            <w:r w:rsidRPr="00D67BAE">
              <w:rPr>
                <w:rFonts w:ascii="Times New Roman" w:eastAsia="Times New Roman" w:hAnsi="Times New Roman" w:cs="Times New Roman"/>
                <w:bCs/>
                <w:sz w:val="24"/>
                <w:szCs w:val="24"/>
                <w:lang w:val="lt-LT"/>
              </w:rPr>
              <w:t xml:space="preserve"> </w:t>
            </w:r>
          </w:p>
          <w:p w14:paraId="2758E376" w14:textId="202DF0D7" w:rsidR="00CF6143" w:rsidRPr="00D67BAE" w:rsidRDefault="00CF6143" w:rsidP="00CE4E6C">
            <w:pPr>
              <w:tabs>
                <w:tab w:val="left" w:pos="993"/>
                <w:tab w:val="left" w:pos="1134"/>
              </w:tabs>
              <w:spacing w:after="0" w:line="240" w:lineRule="auto"/>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savarankišk</w:t>
            </w:r>
            <w:r w:rsidR="00CE4E6C" w:rsidRPr="00D67BAE">
              <w:rPr>
                <w:rFonts w:ascii="Times New Roman" w:eastAsia="Times New Roman" w:hAnsi="Times New Roman" w:cs="Times New Roman"/>
                <w:bCs/>
                <w:sz w:val="24"/>
                <w:szCs w:val="24"/>
                <w:lang w:val="lt-LT"/>
              </w:rPr>
              <w:t>as</w:t>
            </w:r>
            <w:r w:rsidRPr="00D67BAE">
              <w:rPr>
                <w:rFonts w:ascii="Times New Roman" w:eastAsia="Times New Roman" w:hAnsi="Times New Roman" w:cs="Times New Roman"/>
                <w:bCs/>
                <w:sz w:val="24"/>
                <w:szCs w:val="24"/>
                <w:lang w:val="lt-LT"/>
              </w:rPr>
              <w:t xml:space="preserve"> darb</w:t>
            </w:r>
            <w:r w:rsidR="00CE4E6C" w:rsidRPr="00D67BAE">
              <w:rPr>
                <w:rFonts w:ascii="Times New Roman" w:eastAsia="Times New Roman" w:hAnsi="Times New Roman" w:cs="Times New Roman"/>
                <w:bCs/>
                <w:sz w:val="24"/>
                <w:szCs w:val="24"/>
                <w:lang w:val="lt-LT"/>
              </w:rPr>
              <w:t>as</w:t>
            </w:r>
            <w:r w:rsidRPr="00D67BAE">
              <w:rPr>
                <w:rFonts w:ascii="Times New Roman" w:eastAsia="Times New Roman" w:hAnsi="Times New Roman" w:cs="Times New Roman"/>
                <w:bCs/>
                <w:sz w:val="24"/>
                <w:szCs w:val="24"/>
                <w:lang w:val="lt-LT"/>
              </w:rPr>
              <w:t xml:space="preserve"> (S) ir trukmė (</w:t>
            </w:r>
            <w:r w:rsidR="00560C5D">
              <w:rPr>
                <w:rFonts w:ascii="Times New Roman" w:eastAsia="Times New Roman" w:hAnsi="Times New Roman" w:cs="Times New Roman"/>
                <w:bCs/>
                <w:sz w:val="24"/>
                <w:szCs w:val="24"/>
                <w:lang w:val="lt-LT"/>
              </w:rPr>
              <w:t>val.</w:t>
            </w:r>
            <w:r w:rsidRPr="00D67BAE">
              <w:rPr>
                <w:rFonts w:ascii="Times New Roman" w:eastAsia="Times New Roman" w:hAnsi="Times New Roman" w:cs="Times New Roman"/>
                <w:bCs/>
                <w:sz w:val="24"/>
                <w:szCs w:val="24"/>
                <w:lang w:val="lt-LT"/>
              </w:rPr>
              <w:t>)</w:t>
            </w:r>
          </w:p>
        </w:tc>
        <w:tc>
          <w:tcPr>
            <w:tcW w:w="1417" w:type="dxa"/>
            <w:vMerge w:val="restart"/>
          </w:tcPr>
          <w:p w14:paraId="181AE3B0" w14:textId="77777777" w:rsidR="00CF6143" w:rsidRPr="00D67BAE" w:rsidRDefault="00CF6143" w:rsidP="00CE4E6C">
            <w:pPr>
              <w:tabs>
                <w:tab w:val="left" w:pos="993"/>
                <w:tab w:val="left" w:pos="1134"/>
              </w:tabs>
              <w:spacing w:after="0" w:line="240" w:lineRule="auto"/>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Būdas (kontaktinis / nuotolinis / mišrus)</w:t>
            </w:r>
          </w:p>
        </w:tc>
        <w:tc>
          <w:tcPr>
            <w:tcW w:w="2127" w:type="dxa"/>
            <w:vMerge w:val="restart"/>
          </w:tcPr>
          <w:p w14:paraId="5A9D84CB" w14:textId="77777777" w:rsidR="00CF6143" w:rsidRPr="00D67BAE" w:rsidRDefault="00CF6143" w:rsidP="00CE4E6C">
            <w:pPr>
              <w:tabs>
                <w:tab w:val="left" w:pos="993"/>
                <w:tab w:val="left" w:pos="1134"/>
              </w:tabs>
              <w:spacing w:after="0" w:line="240" w:lineRule="auto"/>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Programos lektorius (užsienio valstybės / šalies)</w:t>
            </w:r>
          </w:p>
        </w:tc>
      </w:tr>
      <w:tr w:rsidR="00CF6143" w:rsidRPr="00D67BAE" w14:paraId="3E442AE9" w14:textId="77777777" w:rsidTr="00D67BAE">
        <w:tc>
          <w:tcPr>
            <w:tcW w:w="704" w:type="dxa"/>
            <w:vMerge/>
          </w:tcPr>
          <w:p w14:paraId="465167E4" w14:textId="77777777" w:rsidR="00CF6143" w:rsidRPr="00D67BAE" w:rsidRDefault="00CF6143" w:rsidP="008A57C2">
            <w:pPr>
              <w:tabs>
                <w:tab w:val="left" w:pos="993"/>
                <w:tab w:val="left" w:pos="1134"/>
              </w:tabs>
              <w:spacing w:after="0" w:line="240" w:lineRule="auto"/>
              <w:ind w:firstLine="62"/>
              <w:jc w:val="both"/>
              <w:rPr>
                <w:rFonts w:ascii="Times New Roman" w:eastAsia="Times New Roman" w:hAnsi="Times New Roman" w:cs="Times New Roman"/>
                <w:bCs/>
                <w:sz w:val="24"/>
                <w:szCs w:val="24"/>
                <w:lang w:val="lt-LT"/>
              </w:rPr>
            </w:pPr>
          </w:p>
        </w:tc>
        <w:tc>
          <w:tcPr>
            <w:tcW w:w="2552" w:type="dxa"/>
            <w:vMerge/>
          </w:tcPr>
          <w:p w14:paraId="3C0B74FD" w14:textId="77777777" w:rsidR="00CF6143" w:rsidRPr="00D67BAE" w:rsidRDefault="00CF6143" w:rsidP="00FA06CA">
            <w:pPr>
              <w:pStyle w:val="Betarp"/>
            </w:pPr>
          </w:p>
        </w:tc>
        <w:tc>
          <w:tcPr>
            <w:tcW w:w="1085" w:type="dxa"/>
          </w:tcPr>
          <w:p w14:paraId="1E93DB9D" w14:textId="31CF6A61" w:rsidR="00CF6143" w:rsidRPr="00D67BAE" w:rsidRDefault="00CF6143"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T</w:t>
            </w:r>
          </w:p>
        </w:tc>
        <w:tc>
          <w:tcPr>
            <w:tcW w:w="571" w:type="dxa"/>
          </w:tcPr>
          <w:p w14:paraId="295CD760" w14:textId="7D30E347" w:rsidR="00CF6143" w:rsidRPr="00D67BAE" w:rsidRDefault="00CF6143"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P</w:t>
            </w:r>
          </w:p>
        </w:tc>
        <w:tc>
          <w:tcPr>
            <w:tcW w:w="1037" w:type="dxa"/>
          </w:tcPr>
          <w:p w14:paraId="69BF4056" w14:textId="578C050A" w:rsidR="00CF6143" w:rsidRPr="00D67BAE" w:rsidRDefault="00CF6143"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S</w:t>
            </w:r>
          </w:p>
        </w:tc>
        <w:tc>
          <w:tcPr>
            <w:tcW w:w="1417" w:type="dxa"/>
            <w:vMerge/>
          </w:tcPr>
          <w:p w14:paraId="69140180" w14:textId="77777777" w:rsidR="00CF6143" w:rsidRPr="00D67BAE" w:rsidRDefault="00CF6143"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c>
        <w:tc>
          <w:tcPr>
            <w:tcW w:w="2127" w:type="dxa"/>
            <w:vMerge/>
          </w:tcPr>
          <w:p w14:paraId="3F8A78AC" w14:textId="77777777" w:rsidR="00CF6143" w:rsidRPr="00D67BAE" w:rsidRDefault="00CF6143" w:rsidP="00FA06CA">
            <w:pPr>
              <w:pStyle w:val="Betarp"/>
            </w:pPr>
          </w:p>
        </w:tc>
      </w:tr>
      <w:tr w:rsidR="00690C1B" w:rsidRPr="00D67BAE" w14:paraId="035ECF41" w14:textId="77777777" w:rsidTr="00D67BAE">
        <w:tc>
          <w:tcPr>
            <w:tcW w:w="704" w:type="dxa"/>
          </w:tcPr>
          <w:p w14:paraId="0BBFDC7F" w14:textId="67419B9F" w:rsidR="00690C1B" w:rsidRPr="00D67BAE" w:rsidRDefault="00690C1B" w:rsidP="008A57C2">
            <w:pPr>
              <w:tabs>
                <w:tab w:val="left" w:pos="993"/>
                <w:tab w:val="left" w:pos="1134"/>
              </w:tabs>
              <w:spacing w:after="0" w:line="240" w:lineRule="auto"/>
              <w:ind w:firstLine="62"/>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1.</w:t>
            </w:r>
          </w:p>
        </w:tc>
        <w:tc>
          <w:tcPr>
            <w:tcW w:w="2552" w:type="dxa"/>
          </w:tcPr>
          <w:p w14:paraId="5A7AAF67" w14:textId="38E91863" w:rsidR="00690C1B" w:rsidRPr="00D67BAE" w:rsidRDefault="00690C1B" w:rsidP="00FA06CA">
            <w:pPr>
              <w:pStyle w:val="Betarp"/>
              <w:rPr>
                <w:bCs/>
              </w:rPr>
            </w:pPr>
            <w:r w:rsidRPr="00D67BAE">
              <w:t>Reprizinės formos interpretavimas skirtingo sudėtingumo kūriniuose</w:t>
            </w:r>
          </w:p>
        </w:tc>
        <w:tc>
          <w:tcPr>
            <w:tcW w:w="1085" w:type="dxa"/>
          </w:tcPr>
          <w:p w14:paraId="2FA7F642" w14:textId="7A38C42E" w:rsidR="00690C1B" w:rsidRPr="00D67BAE" w:rsidRDefault="00690C1B"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2</w:t>
            </w:r>
          </w:p>
        </w:tc>
        <w:tc>
          <w:tcPr>
            <w:tcW w:w="571" w:type="dxa"/>
          </w:tcPr>
          <w:p w14:paraId="0992A6AF" w14:textId="742114CC" w:rsidR="00690C1B" w:rsidRPr="00D67BAE" w:rsidRDefault="0085489C"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6</w:t>
            </w:r>
          </w:p>
        </w:tc>
        <w:tc>
          <w:tcPr>
            <w:tcW w:w="1037" w:type="dxa"/>
          </w:tcPr>
          <w:p w14:paraId="005B251D" w14:textId="77610C4A" w:rsidR="00690C1B" w:rsidRPr="00D67BAE" w:rsidRDefault="00D05BF5"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2</w:t>
            </w:r>
          </w:p>
        </w:tc>
        <w:tc>
          <w:tcPr>
            <w:tcW w:w="1417" w:type="dxa"/>
          </w:tcPr>
          <w:p w14:paraId="599F14C5" w14:textId="4F30351E" w:rsidR="00690C1B" w:rsidRPr="00D67BAE" w:rsidRDefault="00CF6143"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mišrus</w:t>
            </w:r>
          </w:p>
        </w:tc>
        <w:tc>
          <w:tcPr>
            <w:tcW w:w="2127" w:type="dxa"/>
          </w:tcPr>
          <w:p w14:paraId="46ECBEC1" w14:textId="49FDC3F4" w:rsidR="00690C1B" w:rsidRPr="00D67BAE" w:rsidRDefault="00690C1B" w:rsidP="00FA06CA">
            <w:pPr>
              <w:pStyle w:val="Betarp"/>
            </w:pPr>
            <w:r w:rsidRPr="00D67BAE">
              <w:t>Raseinių MM fortepijono mokytojų komanda</w:t>
            </w:r>
          </w:p>
        </w:tc>
      </w:tr>
      <w:bookmarkEnd w:id="1"/>
      <w:tr w:rsidR="00690C1B" w:rsidRPr="00D67BAE" w14:paraId="200ED0F0" w14:textId="77777777" w:rsidTr="00D67BAE">
        <w:tc>
          <w:tcPr>
            <w:tcW w:w="704" w:type="dxa"/>
          </w:tcPr>
          <w:p w14:paraId="5658F88A" w14:textId="73724167" w:rsidR="00690C1B" w:rsidRPr="00D67BAE" w:rsidRDefault="00690C1B" w:rsidP="008A57C2">
            <w:pPr>
              <w:tabs>
                <w:tab w:val="left" w:pos="993"/>
                <w:tab w:val="left" w:pos="1134"/>
              </w:tabs>
              <w:spacing w:after="0" w:line="240" w:lineRule="auto"/>
              <w:ind w:firstLine="62"/>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2.</w:t>
            </w:r>
          </w:p>
        </w:tc>
        <w:tc>
          <w:tcPr>
            <w:tcW w:w="2552" w:type="dxa"/>
          </w:tcPr>
          <w:p w14:paraId="2E43A422" w14:textId="39693D36" w:rsidR="00690C1B" w:rsidRPr="00D67BAE" w:rsidRDefault="00690C1B" w:rsidP="00FA06CA">
            <w:pPr>
              <w:pStyle w:val="Betarp"/>
              <w:rPr>
                <w:bCs/>
              </w:rPr>
            </w:pPr>
            <w:r w:rsidRPr="00D67BAE">
              <w:t>Kantileninių pjesių interpretavimo ypatumai</w:t>
            </w:r>
          </w:p>
        </w:tc>
        <w:tc>
          <w:tcPr>
            <w:tcW w:w="1085" w:type="dxa"/>
          </w:tcPr>
          <w:p w14:paraId="73FC6DFC" w14:textId="452DE566" w:rsidR="00690C1B" w:rsidRPr="00D67BAE" w:rsidRDefault="00690C1B"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2</w:t>
            </w:r>
          </w:p>
        </w:tc>
        <w:tc>
          <w:tcPr>
            <w:tcW w:w="571" w:type="dxa"/>
          </w:tcPr>
          <w:p w14:paraId="707B2CC6" w14:textId="59CA9603" w:rsidR="00690C1B" w:rsidRPr="00D67BAE" w:rsidRDefault="00D05BF5"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6</w:t>
            </w:r>
          </w:p>
        </w:tc>
        <w:tc>
          <w:tcPr>
            <w:tcW w:w="1037" w:type="dxa"/>
          </w:tcPr>
          <w:p w14:paraId="0CB81D9A" w14:textId="66C6D3D7" w:rsidR="00690C1B" w:rsidRPr="00D67BAE" w:rsidRDefault="00D05BF5"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2</w:t>
            </w:r>
          </w:p>
        </w:tc>
        <w:tc>
          <w:tcPr>
            <w:tcW w:w="1417" w:type="dxa"/>
          </w:tcPr>
          <w:p w14:paraId="3614613F" w14:textId="17AE7F13" w:rsidR="00690C1B" w:rsidRPr="00D67BAE" w:rsidRDefault="00CF6143"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mišrus</w:t>
            </w:r>
          </w:p>
        </w:tc>
        <w:tc>
          <w:tcPr>
            <w:tcW w:w="2127" w:type="dxa"/>
          </w:tcPr>
          <w:p w14:paraId="46E37BBD" w14:textId="0523F54B" w:rsidR="00690C1B" w:rsidRPr="00D67BAE" w:rsidRDefault="00690C1B" w:rsidP="00FA06CA">
            <w:pPr>
              <w:pStyle w:val="Betarp"/>
            </w:pPr>
            <w:r w:rsidRPr="00D67BAE">
              <w:t>Raseinių MM fortepijono mokytojų komanda</w:t>
            </w:r>
          </w:p>
        </w:tc>
      </w:tr>
      <w:tr w:rsidR="00690C1B" w:rsidRPr="00D67BAE" w14:paraId="1F7D5C24" w14:textId="77777777" w:rsidTr="00D67BAE">
        <w:tc>
          <w:tcPr>
            <w:tcW w:w="704" w:type="dxa"/>
          </w:tcPr>
          <w:p w14:paraId="187C5EE7" w14:textId="27449EDB" w:rsidR="00690C1B" w:rsidRPr="00D67BAE" w:rsidRDefault="00690C1B" w:rsidP="008A57C2">
            <w:pPr>
              <w:tabs>
                <w:tab w:val="left" w:pos="993"/>
                <w:tab w:val="left" w:pos="1134"/>
              </w:tabs>
              <w:spacing w:after="0" w:line="240" w:lineRule="auto"/>
              <w:ind w:firstLine="62"/>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3.</w:t>
            </w:r>
          </w:p>
        </w:tc>
        <w:tc>
          <w:tcPr>
            <w:tcW w:w="2552" w:type="dxa"/>
          </w:tcPr>
          <w:p w14:paraId="76518A7F" w14:textId="3A2A16A8" w:rsidR="00690C1B" w:rsidRPr="00D67BAE" w:rsidRDefault="00690C1B" w:rsidP="00FA06CA">
            <w:pPr>
              <w:pStyle w:val="Betarp"/>
              <w:rPr>
                <w:bCs/>
              </w:rPr>
            </w:pPr>
            <w:r w:rsidRPr="00D67BAE">
              <w:t xml:space="preserve">Pagrindinės išraiškos priemonės, interpretuojant skirtingus muzikos stilius  </w:t>
            </w:r>
          </w:p>
        </w:tc>
        <w:tc>
          <w:tcPr>
            <w:tcW w:w="1085" w:type="dxa"/>
          </w:tcPr>
          <w:p w14:paraId="313B2E63" w14:textId="54ECADF3" w:rsidR="00690C1B" w:rsidRPr="00D67BAE" w:rsidRDefault="00690C1B"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2</w:t>
            </w:r>
          </w:p>
        </w:tc>
        <w:tc>
          <w:tcPr>
            <w:tcW w:w="571" w:type="dxa"/>
          </w:tcPr>
          <w:p w14:paraId="2853B514" w14:textId="18EC948E" w:rsidR="00690C1B" w:rsidRPr="00D67BAE" w:rsidRDefault="00D05BF5"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6</w:t>
            </w:r>
          </w:p>
        </w:tc>
        <w:tc>
          <w:tcPr>
            <w:tcW w:w="1037" w:type="dxa"/>
          </w:tcPr>
          <w:p w14:paraId="57868931" w14:textId="2C39F19E" w:rsidR="00690C1B" w:rsidRPr="00D67BAE" w:rsidRDefault="00D05BF5"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2</w:t>
            </w:r>
          </w:p>
        </w:tc>
        <w:tc>
          <w:tcPr>
            <w:tcW w:w="1417" w:type="dxa"/>
          </w:tcPr>
          <w:p w14:paraId="466F565E" w14:textId="23D4D433" w:rsidR="00690C1B" w:rsidRPr="00D67BAE" w:rsidRDefault="00CE4E6C"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mišrus</w:t>
            </w:r>
          </w:p>
        </w:tc>
        <w:tc>
          <w:tcPr>
            <w:tcW w:w="2127" w:type="dxa"/>
          </w:tcPr>
          <w:p w14:paraId="38513C26" w14:textId="10AB2431" w:rsidR="00690C1B" w:rsidRPr="00D67BAE" w:rsidRDefault="00690C1B" w:rsidP="00FA06CA">
            <w:pPr>
              <w:pStyle w:val="Betarp"/>
            </w:pPr>
            <w:r w:rsidRPr="00D67BAE">
              <w:t>Raseinių MM fortepijono mokytojų komanda</w:t>
            </w:r>
          </w:p>
        </w:tc>
      </w:tr>
      <w:tr w:rsidR="00690C1B" w:rsidRPr="00D67BAE" w14:paraId="5EC94EB6" w14:textId="77777777" w:rsidTr="00D67BAE">
        <w:tc>
          <w:tcPr>
            <w:tcW w:w="704" w:type="dxa"/>
          </w:tcPr>
          <w:p w14:paraId="7470D066" w14:textId="6BDD8F6E" w:rsidR="00690C1B" w:rsidRPr="00D67BAE" w:rsidRDefault="00690C1B" w:rsidP="008A57C2">
            <w:pPr>
              <w:tabs>
                <w:tab w:val="left" w:pos="993"/>
                <w:tab w:val="left" w:pos="1134"/>
              </w:tabs>
              <w:spacing w:after="0" w:line="240" w:lineRule="auto"/>
              <w:ind w:firstLine="62"/>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4.</w:t>
            </w:r>
          </w:p>
        </w:tc>
        <w:tc>
          <w:tcPr>
            <w:tcW w:w="2552" w:type="dxa"/>
          </w:tcPr>
          <w:p w14:paraId="26F7D703" w14:textId="37749CAF" w:rsidR="00690C1B" w:rsidRPr="00D67BAE" w:rsidRDefault="00690C1B" w:rsidP="00FA06CA">
            <w:pPr>
              <w:pStyle w:val="Betarp"/>
              <w:rPr>
                <w:bCs/>
              </w:rPr>
            </w:pPr>
            <w:r w:rsidRPr="00D67BAE">
              <w:t>Agogikos pasitelkimas stiprinant interpretacinį sumanymą</w:t>
            </w:r>
          </w:p>
        </w:tc>
        <w:tc>
          <w:tcPr>
            <w:tcW w:w="1085" w:type="dxa"/>
          </w:tcPr>
          <w:p w14:paraId="0D004E9B" w14:textId="0B23A4DC" w:rsidR="00690C1B" w:rsidRPr="00D67BAE" w:rsidRDefault="00690C1B"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2</w:t>
            </w:r>
          </w:p>
        </w:tc>
        <w:tc>
          <w:tcPr>
            <w:tcW w:w="571" w:type="dxa"/>
          </w:tcPr>
          <w:p w14:paraId="25A03FD8" w14:textId="330F76FD" w:rsidR="00690C1B" w:rsidRPr="00D67BAE" w:rsidRDefault="00D05BF5"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6</w:t>
            </w:r>
          </w:p>
        </w:tc>
        <w:tc>
          <w:tcPr>
            <w:tcW w:w="1037" w:type="dxa"/>
          </w:tcPr>
          <w:p w14:paraId="4C14208F" w14:textId="0EA62D41" w:rsidR="00690C1B" w:rsidRPr="00D67BAE" w:rsidRDefault="00D05BF5"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2</w:t>
            </w:r>
          </w:p>
        </w:tc>
        <w:tc>
          <w:tcPr>
            <w:tcW w:w="1417" w:type="dxa"/>
          </w:tcPr>
          <w:p w14:paraId="5FD452D8" w14:textId="28464338" w:rsidR="00690C1B" w:rsidRPr="00D67BAE" w:rsidRDefault="00CE4E6C"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mišrus</w:t>
            </w:r>
          </w:p>
        </w:tc>
        <w:tc>
          <w:tcPr>
            <w:tcW w:w="2127" w:type="dxa"/>
          </w:tcPr>
          <w:p w14:paraId="6F7B0DB2" w14:textId="7DD9AAAC" w:rsidR="00690C1B" w:rsidRPr="00D67BAE" w:rsidRDefault="00690C1B" w:rsidP="00FA06CA">
            <w:pPr>
              <w:pStyle w:val="Betarp"/>
            </w:pPr>
            <w:r w:rsidRPr="00D67BAE">
              <w:t>Raseinių MM fortepijono mokytojų komanda</w:t>
            </w:r>
          </w:p>
        </w:tc>
      </w:tr>
      <w:tr w:rsidR="0085489C" w:rsidRPr="00D67BAE" w14:paraId="33534E56" w14:textId="77777777" w:rsidTr="00D67BAE">
        <w:tc>
          <w:tcPr>
            <w:tcW w:w="704" w:type="dxa"/>
          </w:tcPr>
          <w:p w14:paraId="1FB50456" w14:textId="77777777" w:rsidR="0085489C" w:rsidRPr="00D67BAE" w:rsidRDefault="0085489C" w:rsidP="008A57C2">
            <w:pPr>
              <w:tabs>
                <w:tab w:val="left" w:pos="993"/>
                <w:tab w:val="left" w:pos="1134"/>
              </w:tabs>
              <w:spacing w:after="0" w:line="240" w:lineRule="auto"/>
              <w:ind w:firstLine="62"/>
              <w:jc w:val="both"/>
              <w:rPr>
                <w:rFonts w:ascii="Times New Roman" w:eastAsia="Times New Roman" w:hAnsi="Times New Roman" w:cs="Times New Roman"/>
                <w:bCs/>
                <w:sz w:val="24"/>
                <w:szCs w:val="24"/>
                <w:lang w:val="lt-LT"/>
              </w:rPr>
            </w:pPr>
          </w:p>
        </w:tc>
        <w:tc>
          <w:tcPr>
            <w:tcW w:w="2552" w:type="dxa"/>
          </w:tcPr>
          <w:p w14:paraId="7E741B93" w14:textId="21CAEB8E" w:rsidR="0085489C" w:rsidRPr="00D67BAE" w:rsidRDefault="0085489C" w:rsidP="00FA06CA">
            <w:pPr>
              <w:pStyle w:val="Betarp"/>
            </w:pPr>
            <w:r>
              <w:t>Iš viso: 40 val.</w:t>
            </w:r>
          </w:p>
        </w:tc>
        <w:tc>
          <w:tcPr>
            <w:tcW w:w="1085" w:type="dxa"/>
          </w:tcPr>
          <w:p w14:paraId="4752C96B" w14:textId="612C18AF" w:rsidR="0085489C" w:rsidRPr="00D67BAE" w:rsidRDefault="0085489C"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8</w:t>
            </w:r>
          </w:p>
        </w:tc>
        <w:tc>
          <w:tcPr>
            <w:tcW w:w="571" w:type="dxa"/>
          </w:tcPr>
          <w:p w14:paraId="4E05E0D1" w14:textId="2CFD8B4A" w:rsidR="0085489C" w:rsidRDefault="0085489C"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24</w:t>
            </w:r>
          </w:p>
        </w:tc>
        <w:tc>
          <w:tcPr>
            <w:tcW w:w="1037" w:type="dxa"/>
          </w:tcPr>
          <w:p w14:paraId="528E8EB0" w14:textId="7383709D" w:rsidR="0085489C" w:rsidRDefault="0085489C"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8</w:t>
            </w:r>
          </w:p>
        </w:tc>
        <w:tc>
          <w:tcPr>
            <w:tcW w:w="1417" w:type="dxa"/>
          </w:tcPr>
          <w:p w14:paraId="4204CAD5" w14:textId="77777777" w:rsidR="0085489C" w:rsidRPr="00D67BAE" w:rsidRDefault="0085489C"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c>
        <w:tc>
          <w:tcPr>
            <w:tcW w:w="2127" w:type="dxa"/>
          </w:tcPr>
          <w:p w14:paraId="4CE61F80" w14:textId="77777777" w:rsidR="0085489C" w:rsidRPr="00D67BAE" w:rsidRDefault="0085489C" w:rsidP="00FA06CA">
            <w:pPr>
              <w:pStyle w:val="Betarp"/>
            </w:pPr>
          </w:p>
        </w:tc>
      </w:tr>
    </w:tbl>
    <w:p w14:paraId="163EB359" w14:textId="77777777" w:rsidR="0056729F" w:rsidRPr="00D67BAE" w:rsidRDefault="0056729F"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45664077"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9. Programos rezultatai (įgyjama (plėtojama) kompetencija (-</w:t>
      </w:r>
      <w:proofErr w:type="spellStart"/>
      <w:r w:rsidRPr="00D67BAE">
        <w:rPr>
          <w:rFonts w:ascii="Times New Roman" w:eastAsia="Times New Roman" w:hAnsi="Times New Roman" w:cs="Times New Roman"/>
          <w:sz w:val="24"/>
          <w:szCs w:val="24"/>
          <w:lang w:val="lt-LT"/>
        </w:rPr>
        <w:t>os</w:t>
      </w:r>
      <w:proofErr w:type="spellEnd"/>
      <w:r w:rsidRPr="00D67BAE">
        <w:rPr>
          <w:rFonts w:ascii="Times New Roman" w:eastAsia="Times New Roman" w:hAnsi="Times New Roman" w:cs="Times New Roman"/>
          <w:sz w:val="24"/>
          <w:szCs w:val="24"/>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8A57C2" w:rsidRPr="008379B6" w14:paraId="3AF15728" w14:textId="77777777" w:rsidTr="00D67BAE">
        <w:trPr>
          <w:trHeight w:val="2842"/>
        </w:trPr>
        <w:tc>
          <w:tcPr>
            <w:tcW w:w="9493" w:type="dxa"/>
            <w:shd w:val="clear" w:color="auto" w:fill="auto"/>
          </w:tcPr>
          <w:p w14:paraId="5D9D8EAD" w14:textId="622B7991" w:rsidR="00CF6143" w:rsidRPr="003938AD" w:rsidRDefault="00CF6143" w:rsidP="003938AD">
            <w:pPr>
              <w:pStyle w:val="prastasiniatinklio"/>
              <w:ind w:firstLine="880"/>
              <w:contextualSpacing/>
              <w:rPr>
                <w:rStyle w:val="Grietas"/>
                <w:b w:val="0"/>
                <w:bCs w:val="0"/>
              </w:rPr>
            </w:pPr>
            <w:r w:rsidRPr="003938AD">
              <w:rPr>
                <w:rStyle w:val="Grietas"/>
                <w:b w:val="0"/>
                <w:bCs w:val="0"/>
              </w:rPr>
              <w:t>Į</w:t>
            </w:r>
            <w:r w:rsidRPr="003938AD">
              <w:rPr>
                <w:rStyle w:val="Grietas"/>
                <w:b w:val="0"/>
              </w:rPr>
              <w:t>gyvendinant 40 ak. val. programą, bus patobulintos ir išplėtotos šios programos dalyvių kompetencijos:</w:t>
            </w:r>
          </w:p>
          <w:p w14:paraId="5AC129E8" w14:textId="46C062DD" w:rsidR="00690C1B" w:rsidRPr="003938AD" w:rsidRDefault="00690C1B" w:rsidP="003938AD">
            <w:pPr>
              <w:pStyle w:val="prastasiniatinklio"/>
              <w:numPr>
                <w:ilvl w:val="0"/>
                <w:numId w:val="21"/>
              </w:numPr>
              <w:ind w:left="0" w:firstLine="880"/>
              <w:contextualSpacing/>
            </w:pPr>
            <w:r w:rsidRPr="003938AD">
              <w:rPr>
                <w:rStyle w:val="Grietas"/>
                <w:b w:val="0"/>
              </w:rPr>
              <w:t>Pedagoginės kompetencijos:</w:t>
            </w:r>
            <w:r w:rsidRPr="003938AD">
              <w:t xml:space="preserve"> mokymo ir mokymosi proceso planavimas, mokinių pasiekimų vertinimas, refleksijos metodų taikymas.</w:t>
            </w:r>
          </w:p>
          <w:p w14:paraId="3F7196FA" w14:textId="2A014359" w:rsidR="00690C1B" w:rsidRPr="003938AD" w:rsidRDefault="00690C1B" w:rsidP="003938AD">
            <w:pPr>
              <w:pStyle w:val="prastasiniatinklio"/>
              <w:numPr>
                <w:ilvl w:val="0"/>
                <w:numId w:val="21"/>
              </w:numPr>
              <w:ind w:left="0" w:firstLine="880"/>
            </w:pPr>
            <w:r w:rsidRPr="003938AD">
              <w:rPr>
                <w:rStyle w:val="Grietas"/>
                <w:b w:val="0"/>
              </w:rPr>
              <w:t>Kūrybinės kompetencijos:</w:t>
            </w:r>
            <w:r w:rsidRPr="003938AD">
              <w:t xml:space="preserve"> gebėjimas kurti muzikines interpretacijas, analizuoti meninius sprendimus, skatinti mokinių kūrybiškumą.</w:t>
            </w:r>
          </w:p>
          <w:p w14:paraId="03B9CBAB" w14:textId="265590E9" w:rsidR="00690C1B" w:rsidRPr="003938AD" w:rsidRDefault="00690C1B" w:rsidP="003938AD">
            <w:pPr>
              <w:pStyle w:val="prastasiniatinklio"/>
              <w:numPr>
                <w:ilvl w:val="0"/>
                <w:numId w:val="21"/>
              </w:numPr>
              <w:ind w:left="0" w:firstLine="880"/>
            </w:pPr>
            <w:r w:rsidRPr="003938AD">
              <w:rPr>
                <w:rStyle w:val="Grietas"/>
                <w:b w:val="0"/>
              </w:rPr>
              <w:t>Profesinio bendradarbiavimo kompetencijos</w:t>
            </w:r>
            <w:r w:rsidRPr="003938AD">
              <w:rPr>
                <w:rStyle w:val="Grietas"/>
              </w:rPr>
              <w:t>:</w:t>
            </w:r>
            <w:r w:rsidRPr="003938AD">
              <w:t xml:space="preserve"> darbas su mokiniais kaip partneriais kūrybiniame procese, dalijimasis gerąja praktika, refleksijos ir konsultacijų taikymas.</w:t>
            </w:r>
          </w:p>
          <w:p w14:paraId="7EC3DC8F" w14:textId="5D29A7E3" w:rsidR="008A57C2" w:rsidRPr="00D67BAE" w:rsidRDefault="00690C1B" w:rsidP="003938AD">
            <w:pPr>
              <w:pStyle w:val="prastasiniatinklio"/>
              <w:numPr>
                <w:ilvl w:val="0"/>
                <w:numId w:val="21"/>
              </w:numPr>
              <w:ind w:left="0" w:firstLine="880"/>
            </w:pPr>
            <w:r w:rsidRPr="003938AD">
              <w:rPr>
                <w:rStyle w:val="Grietas"/>
                <w:b w:val="0"/>
              </w:rPr>
              <w:t>Strateginės ugdymo kompetencijos:</w:t>
            </w:r>
            <w:r w:rsidRPr="003938AD">
              <w:t xml:space="preserve"> ugdymo veiklų planavimas, tikslų siekimo strategijų kūrimas ir įgyvendinimas, nuolatinis profesinis tobulėjimas.</w:t>
            </w:r>
          </w:p>
        </w:tc>
      </w:tr>
    </w:tbl>
    <w:p w14:paraId="57A96116" w14:textId="3766618C" w:rsidR="008A57C2"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6DB91764" w14:textId="05D4FB54" w:rsidR="00484A39" w:rsidRDefault="00484A39"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56BA6A87" w14:textId="77777777" w:rsidR="00484A39" w:rsidRPr="00D67BAE" w:rsidRDefault="00484A39"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17FE74BE"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10. Programos rezultatų į(si)vertinimo būdai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8A57C2" w:rsidRPr="008379B6" w14:paraId="552F42FB" w14:textId="77777777" w:rsidTr="00D67BAE">
        <w:tc>
          <w:tcPr>
            <w:tcW w:w="9493" w:type="dxa"/>
          </w:tcPr>
          <w:p w14:paraId="17D15825" w14:textId="0A84136A" w:rsidR="008A57C2" w:rsidRPr="003938AD" w:rsidRDefault="00CF6143" w:rsidP="0056729F">
            <w:pPr>
              <w:pStyle w:val="Betarp"/>
              <w:ind w:firstLine="602"/>
              <w:rPr>
                <w:rFonts w:eastAsiaTheme="minorHAnsi"/>
              </w:rPr>
            </w:pPr>
            <w:r w:rsidRPr="00D67BAE">
              <w:t>Programos rezultatai vertinami analizuojant mokinių koncertinius pasirodymus projekto „Metų laikai“ festivaliuose. Vertinimas grindžiamas muzikinių interpretacijų stebėjimu, atlikimo įrašų analize ir refleksija. Taip pat taikomas pedagogų profesinis dialogas ir patirties aptarimas, leidžiantis įvertinti interpretacijos kūrimo procesą, sceninę raišką ir ugdymo strategijų veiksmingumą.</w:t>
            </w:r>
          </w:p>
        </w:tc>
      </w:tr>
    </w:tbl>
    <w:p w14:paraId="1129723A"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7E0FC2C7"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11. Programai vykdyti naudojama mokomoji medžiaga ir techninės priemonės:</w:t>
      </w:r>
    </w:p>
    <w:p w14:paraId="3DB056D6"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11.1. Mokomoji medžiaga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1576"/>
        <w:gridCol w:w="5628"/>
        <w:gridCol w:w="1701"/>
      </w:tblGrid>
      <w:tr w:rsidR="008A57C2" w:rsidRPr="00D67BAE" w14:paraId="720BD2A1" w14:textId="77777777" w:rsidTr="00D67BAE">
        <w:tc>
          <w:tcPr>
            <w:tcW w:w="588" w:type="dxa"/>
            <w:tcBorders>
              <w:top w:val="single" w:sz="4" w:space="0" w:color="auto"/>
              <w:left w:val="single" w:sz="4" w:space="0" w:color="auto"/>
              <w:bottom w:val="single" w:sz="4" w:space="0" w:color="auto"/>
              <w:right w:val="single" w:sz="4" w:space="0" w:color="auto"/>
            </w:tcBorders>
          </w:tcPr>
          <w:p w14:paraId="3100240A"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bCs/>
                <w:sz w:val="24"/>
                <w:szCs w:val="24"/>
                <w:lang w:val="lt-LT"/>
              </w:rPr>
              <w:t>Eil. Nr.</w:t>
            </w:r>
          </w:p>
        </w:tc>
        <w:tc>
          <w:tcPr>
            <w:tcW w:w="1576" w:type="dxa"/>
            <w:tcBorders>
              <w:top w:val="single" w:sz="4" w:space="0" w:color="auto"/>
              <w:left w:val="single" w:sz="4" w:space="0" w:color="auto"/>
              <w:bottom w:val="single" w:sz="4" w:space="0" w:color="auto"/>
              <w:right w:val="single" w:sz="4" w:space="0" w:color="auto"/>
            </w:tcBorders>
          </w:tcPr>
          <w:p w14:paraId="6D73545E"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4"/>
                <w:lang w:val="lt-LT"/>
              </w:rPr>
            </w:pPr>
            <w:r w:rsidRPr="00D67BAE">
              <w:rPr>
                <w:rFonts w:ascii="Times New Roman" w:eastAsia="Times New Roman" w:hAnsi="Times New Roman" w:cs="Times New Roman"/>
                <w:bCs/>
                <w:sz w:val="24"/>
                <w:szCs w:val="24"/>
                <w:lang w:val="lt-LT"/>
              </w:rPr>
              <w:t>Temos</w:t>
            </w:r>
          </w:p>
        </w:tc>
        <w:tc>
          <w:tcPr>
            <w:tcW w:w="5628" w:type="dxa"/>
            <w:tcBorders>
              <w:top w:val="single" w:sz="4" w:space="0" w:color="auto"/>
              <w:left w:val="single" w:sz="4" w:space="0" w:color="auto"/>
              <w:bottom w:val="single" w:sz="4" w:space="0" w:color="auto"/>
              <w:right w:val="single" w:sz="4" w:space="0" w:color="auto"/>
            </w:tcBorders>
          </w:tcPr>
          <w:p w14:paraId="7C7897F3"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Mokomosios medžiagos pavadinimas</w:t>
            </w:r>
          </w:p>
          <w:p w14:paraId="396A4495"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4"/>
                <w:lang w:val="lt-LT"/>
              </w:rPr>
            </w:pPr>
          </w:p>
        </w:tc>
        <w:tc>
          <w:tcPr>
            <w:tcW w:w="1701" w:type="dxa"/>
            <w:tcBorders>
              <w:top w:val="single" w:sz="4" w:space="0" w:color="auto"/>
              <w:left w:val="single" w:sz="4" w:space="0" w:color="auto"/>
              <w:bottom w:val="single" w:sz="4" w:space="0" w:color="auto"/>
              <w:right w:val="single" w:sz="4" w:space="0" w:color="auto"/>
            </w:tcBorders>
          </w:tcPr>
          <w:p w14:paraId="3CD5D2FC"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4"/>
                <w:lang w:val="lt-LT"/>
              </w:rPr>
            </w:pPr>
            <w:r w:rsidRPr="00D67BAE">
              <w:rPr>
                <w:rFonts w:ascii="Times New Roman" w:eastAsia="Times New Roman" w:hAnsi="Times New Roman" w:cs="Times New Roman"/>
                <w:bCs/>
                <w:sz w:val="24"/>
                <w:szCs w:val="24"/>
                <w:lang w:val="lt-LT"/>
              </w:rPr>
              <w:t>Mokomosios medžiagos apimtis</w:t>
            </w:r>
          </w:p>
        </w:tc>
      </w:tr>
      <w:tr w:rsidR="008A57C2" w:rsidRPr="00D67BAE" w14:paraId="453DCAC7" w14:textId="77777777" w:rsidTr="00D67BAE">
        <w:tc>
          <w:tcPr>
            <w:tcW w:w="588" w:type="dxa"/>
            <w:tcBorders>
              <w:top w:val="single" w:sz="4" w:space="0" w:color="auto"/>
            </w:tcBorders>
          </w:tcPr>
          <w:p w14:paraId="4A9C5676" w14:textId="76A9D481" w:rsidR="008A57C2" w:rsidRPr="00D67BAE" w:rsidRDefault="00480EE8"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1.</w:t>
            </w:r>
          </w:p>
        </w:tc>
        <w:tc>
          <w:tcPr>
            <w:tcW w:w="1576" w:type="dxa"/>
            <w:tcBorders>
              <w:top w:val="single" w:sz="4" w:space="0" w:color="auto"/>
            </w:tcBorders>
          </w:tcPr>
          <w:p w14:paraId="6AADBCF7" w14:textId="04AE9255" w:rsidR="008A57C2" w:rsidRPr="00D67BAE" w:rsidRDefault="00480EE8" w:rsidP="00480EE8">
            <w:pPr>
              <w:pStyle w:val="Betarp"/>
            </w:pPr>
            <w:r w:rsidRPr="00D67BAE">
              <w:t>Džiazas</w:t>
            </w:r>
          </w:p>
        </w:tc>
        <w:tc>
          <w:tcPr>
            <w:tcW w:w="5628" w:type="dxa"/>
            <w:tcBorders>
              <w:top w:val="single" w:sz="4" w:space="0" w:color="auto"/>
            </w:tcBorders>
          </w:tcPr>
          <w:p w14:paraId="7421B0F0" w14:textId="77777777" w:rsidR="00480EE8" w:rsidRPr="00D67BAE" w:rsidRDefault="00480EE8" w:rsidP="00480EE8">
            <w:pPr>
              <w:pStyle w:val="Betarp"/>
              <w:rPr>
                <w:noProof w:val="0"/>
              </w:rPr>
            </w:pPr>
            <w:r w:rsidRPr="00D67BAE">
              <w:rPr>
                <w:noProof w:val="0"/>
              </w:rPr>
              <w:t xml:space="preserve">W. </w:t>
            </w:r>
            <w:proofErr w:type="spellStart"/>
            <w:r w:rsidRPr="00D67BAE">
              <w:rPr>
                <w:noProof w:val="0"/>
              </w:rPr>
              <w:t>Gillock</w:t>
            </w:r>
            <w:proofErr w:type="spellEnd"/>
            <w:r w:rsidRPr="00D67BAE">
              <w:rPr>
                <w:noProof w:val="0"/>
              </w:rPr>
              <w:t xml:space="preserve"> „Sėlinanti katytė“, „Buriniai laiveliai“, „Vėjuotas oras“, „Mažas pilkas asiliukas“, „Mėnesiena“, „Klounai“, „Flamenko“, „Prancūziška lėlė“, „Slidinėjimas“, „Užkeiktas medis“</w:t>
            </w:r>
          </w:p>
          <w:p w14:paraId="4B8DE5D1" w14:textId="77777777" w:rsidR="00480EE8" w:rsidRPr="00D67BAE" w:rsidRDefault="00480EE8" w:rsidP="00480EE8">
            <w:pPr>
              <w:pStyle w:val="Betarp"/>
              <w:rPr>
                <w:noProof w:val="0"/>
              </w:rPr>
            </w:pPr>
            <w:r w:rsidRPr="00D67BAE">
              <w:rPr>
                <w:noProof w:val="0"/>
              </w:rPr>
              <w:t xml:space="preserve">M. </w:t>
            </w:r>
            <w:proofErr w:type="spellStart"/>
            <w:r w:rsidRPr="00D67BAE">
              <w:rPr>
                <w:noProof w:val="0"/>
              </w:rPr>
              <w:t>Mier</w:t>
            </w:r>
            <w:proofErr w:type="spellEnd"/>
            <w:r w:rsidRPr="00D67BAE">
              <w:rPr>
                <w:noProof w:val="0"/>
              </w:rPr>
              <w:t xml:space="preserve"> „Žalių kukurūzų šokis“, „Auksiniai apmąstymai“, „Tiesiog slampinėja kartu“, „Vikrūs pirštukai“, „Sugauk svajonę“, „Pasienio linksmybės“, „Žalias laumžirgis“, „Nerimo bliuzas“, „Rudens noktiurnas“, „Atkaklus ritmas“, „Jonvabalių valsas“, Preliudas D-</w:t>
            </w:r>
            <w:proofErr w:type="spellStart"/>
            <w:r w:rsidRPr="00D67BAE">
              <w:rPr>
                <w:noProof w:val="0"/>
              </w:rPr>
              <w:t>dur</w:t>
            </w:r>
            <w:proofErr w:type="spellEnd"/>
            <w:r w:rsidRPr="00D67BAE">
              <w:rPr>
                <w:noProof w:val="0"/>
              </w:rPr>
              <w:t xml:space="preserve">, „Klarneto bliuzas“, </w:t>
            </w:r>
          </w:p>
          <w:p w14:paraId="1DB65BDE" w14:textId="77777777" w:rsidR="00480EE8" w:rsidRPr="00D67BAE" w:rsidRDefault="00480EE8" w:rsidP="00480EE8">
            <w:pPr>
              <w:pStyle w:val="Betarp"/>
              <w:rPr>
                <w:noProof w:val="0"/>
              </w:rPr>
            </w:pPr>
            <w:r w:rsidRPr="00D67BAE">
              <w:rPr>
                <w:noProof w:val="0"/>
              </w:rPr>
              <w:t xml:space="preserve">F. </w:t>
            </w:r>
            <w:proofErr w:type="spellStart"/>
            <w:r w:rsidRPr="00D67BAE">
              <w:rPr>
                <w:noProof w:val="0"/>
              </w:rPr>
              <w:t>Emonts</w:t>
            </w:r>
            <w:proofErr w:type="spellEnd"/>
            <w:r w:rsidRPr="00D67BAE">
              <w:rPr>
                <w:noProof w:val="0"/>
              </w:rPr>
              <w:t xml:space="preserve"> „Juodų klavišų linksmybės“, „Kai įžengia šventieji“</w:t>
            </w:r>
          </w:p>
          <w:p w14:paraId="77EF1E6C" w14:textId="77777777" w:rsidR="00480EE8" w:rsidRPr="00D67BAE" w:rsidRDefault="00480EE8" w:rsidP="00480EE8">
            <w:pPr>
              <w:pStyle w:val="Betarp"/>
              <w:rPr>
                <w:noProof w:val="0"/>
              </w:rPr>
            </w:pPr>
            <w:r w:rsidRPr="00D67BAE">
              <w:rPr>
                <w:noProof w:val="0"/>
              </w:rPr>
              <w:t xml:space="preserve">A. </w:t>
            </w:r>
            <w:proofErr w:type="spellStart"/>
            <w:r w:rsidRPr="00D67BAE">
              <w:rPr>
                <w:noProof w:val="0"/>
              </w:rPr>
              <w:t>Filipenko</w:t>
            </w:r>
            <w:proofErr w:type="spellEnd"/>
            <w:r w:rsidRPr="00D67BAE">
              <w:rPr>
                <w:noProof w:val="0"/>
              </w:rPr>
              <w:t xml:space="preserve"> „Viščiukai“</w:t>
            </w:r>
          </w:p>
          <w:p w14:paraId="2B6F2014" w14:textId="77777777" w:rsidR="00480EE8" w:rsidRPr="00D67BAE" w:rsidRDefault="00480EE8" w:rsidP="00480EE8">
            <w:pPr>
              <w:pStyle w:val="Betarp"/>
              <w:rPr>
                <w:noProof w:val="0"/>
              </w:rPr>
            </w:pPr>
            <w:r w:rsidRPr="00D67BAE">
              <w:rPr>
                <w:noProof w:val="0"/>
              </w:rPr>
              <w:t xml:space="preserve">M. </w:t>
            </w:r>
            <w:proofErr w:type="spellStart"/>
            <w:r w:rsidRPr="00D67BAE">
              <w:rPr>
                <w:noProof w:val="0"/>
              </w:rPr>
              <w:t>Bober</w:t>
            </w:r>
            <w:proofErr w:type="spellEnd"/>
            <w:r w:rsidRPr="00D67BAE">
              <w:rPr>
                <w:noProof w:val="0"/>
              </w:rPr>
              <w:t xml:space="preserve"> „Muzikinė dėžutė“, „</w:t>
            </w:r>
            <w:proofErr w:type="spellStart"/>
            <w:r w:rsidRPr="00D67BAE">
              <w:rPr>
                <w:noProof w:val="0"/>
              </w:rPr>
              <w:t>Matadoras</w:t>
            </w:r>
            <w:proofErr w:type="spellEnd"/>
            <w:r w:rsidRPr="00D67BAE">
              <w:rPr>
                <w:noProof w:val="0"/>
              </w:rPr>
              <w:t xml:space="preserve">“, „Viduramžių karalystė“, „Žonglieriai“, „Laukinis arklys“, </w:t>
            </w:r>
            <w:proofErr w:type="spellStart"/>
            <w:r w:rsidRPr="00D67BAE">
              <w:rPr>
                <w:noProof w:val="0"/>
              </w:rPr>
              <w:t>Sherzo</w:t>
            </w:r>
            <w:proofErr w:type="spellEnd"/>
            <w:r w:rsidRPr="00D67BAE">
              <w:rPr>
                <w:noProof w:val="0"/>
              </w:rPr>
              <w:t>,</w:t>
            </w:r>
          </w:p>
          <w:p w14:paraId="612E6911" w14:textId="77777777" w:rsidR="00480EE8" w:rsidRPr="00D67BAE" w:rsidRDefault="00480EE8" w:rsidP="00480EE8">
            <w:pPr>
              <w:pStyle w:val="Betarp"/>
              <w:rPr>
                <w:noProof w:val="0"/>
              </w:rPr>
            </w:pPr>
            <w:r w:rsidRPr="00D67BAE">
              <w:rPr>
                <w:noProof w:val="0"/>
              </w:rPr>
              <w:t xml:space="preserve">A. </w:t>
            </w:r>
            <w:proofErr w:type="spellStart"/>
            <w:r w:rsidRPr="00D67BAE">
              <w:rPr>
                <w:noProof w:val="0"/>
              </w:rPr>
              <w:t>Rowley</w:t>
            </w:r>
            <w:proofErr w:type="spellEnd"/>
            <w:r w:rsidRPr="00D67BAE">
              <w:rPr>
                <w:noProof w:val="0"/>
              </w:rPr>
              <w:t xml:space="preserve"> „Nykštukų šalyje“</w:t>
            </w:r>
          </w:p>
          <w:p w14:paraId="4C81AE28" w14:textId="77777777" w:rsidR="00480EE8" w:rsidRPr="00D67BAE" w:rsidRDefault="00480EE8" w:rsidP="00480EE8">
            <w:pPr>
              <w:pStyle w:val="Betarp"/>
              <w:rPr>
                <w:noProof w:val="0"/>
              </w:rPr>
            </w:pPr>
            <w:r w:rsidRPr="00D67BAE">
              <w:rPr>
                <w:noProof w:val="0"/>
              </w:rPr>
              <w:t xml:space="preserve">M. </w:t>
            </w:r>
            <w:proofErr w:type="spellStart"/>
            <w:r w:rsidRPr="00D67BAE">
              <w:rPr>
                <w:noProof w:val="0"/>
              </w:rPr>
              <w:t>Schmitz</w:t>
            </w:r>
            <w:proofErr w:type="spellEnd"/>
            <w:r w:rsidRPr="00D67BAE">
              <w:rPr>
                <w:noProof w:val="0"/>
              </w:rPr>
              <w:t xml:space="preserve"> „Saulėtoje gyvenimo pusėje“</w:t>
            </w:r>
          </w:p>
          <w:p w14:paraId="26030D79" w14:textId="77777777" w:rsidR="00480EE8" w:rsidRPr="00D67BAE" w:rsidRDefault="00480EE8" w:rsidP="00480EE8">
            <w:pPr>
              <w:pStyle w:val="Betarp"/>
              <w:rPr>
                <w:noProof w:val="0"/>
              </w:rPr>
            </w:pPr>
            <w:r w:rsidRPr="00D67BAE">
              <w:rPr>
                <w:noProof w:val="0"/>
              </w:rPr>
              <w:t xml:space="preserve">D. </w:t>
            </w:r>
            <w:proofErr w:type="spellStart"/>
            <w:r w:rsidRPr="00D67BAE">
              <w:rPr>
                <w:noProof w:val="0"/>
              </w:rPr>
              <w:t>Alexander</w:t>
            </w:r>
            <w:proofErr w:type="spellEnd"/>
            <w:r w:rsidRPr="00D67BAE">
              <w:rPr>
                <w:noProof w:val="0"/>
              </w:rPr>
              <w:t xml:space="preserve"> „Bėgančios dvasios“, „</w:t>
            </w:r>
            <w:proofErr w:type="spellStart"/>
            <w:r w:rsidRPr="00D67BAE">
              <w:rPr>
                <w:noProof w:val="0"/>
              </w:rPr>
              <w:t>Turbulence</w:t>
            </w:r>
            <w:proofErr w:type="spellEnd"/>
            <w:r w:rsidRPr="00D67BAE">
              <w:rPr>
                <w:noProof w:val="0"/>
              </w:rPr>
              <w:t xml:space="preserve">“, „Ispaniškas šokis“, „Lopšinė </w:t>
            </w:r>
            <w:proofErr w:type="spellStart"/>
            <w:r w:rsidRPr="00D67BAE">
              <w:rPr>
                <w:noProof w:val="0"/>
              </w:rPr>
              <w:t>Rajanui</w:t>
            </w:r>
            <w:proofErr w:type="spellEnd"/>
            <w:r w:rsidRPr="00D67BAE">
              <w:rPr>
                <w:noProof w:val="0"/>
              </w:rPr>
              <w:t>“</w:t>
            </w:r>
          </w:p>
          <w:p w14:paraId="5E28A5BC" w14:textId="77777777" w:rsidR="00480EE8" w:rsidRPr="00D67BAE" w:rsidRDefault="00480EE8" w:rsidP="00480EE8">
            <w:pPr>
              <w:pStyle w:val="Betarp"/>
              <w:rPr>
                <w:noProof w:val="0"/>
              </w:rPr>
            </w:pPr>
            <w:r w:rsidRPr="00D67BAE">
              <w:rPr>
                <w:noProof w:val="0"/>
              </w:rPr>
              <w:t xml:space="preserve">E. </w:t>
            </w:r>
            <w:proofErr w:type="spellStart"/>
            <w:r w:rsidRPr="00D67BAE">
              <w:rPr>
                <w:noProof w:val="0"/>
              </w:rPr>
              <w:t>Benson</w:t>
            </w:r>
            <w:proofErr w:type="spellEnd"/>
            <w:r w:rsidRPr="00D67BAE">
              <w:rPr>
                <w:noProof w:val="0"/>
              </w:rPr>
              <w:t xml:space="preserve"> „</w:t>
            </w:r>
            <w:proofErr w:type="spellStart"/>
            <w:r w:rsidRPr="00D67BAE">
              <w:rPr>
                <w:noProof w:val="0"/>
              </w:rPr>
              <w:t>Sylvan</w:t>
            </w:r>
            <w:proofErr w:type="spellEnd"/>
            <w:r w:rsidRPr="00D67BAE">
              <w:rPr>
                <w:noProof w:val="0"/>
              </w:rPr>
              <w:t xml:space="preserve"> ežeras“</w:t>
            </w:r>
          </w:p>
          <w:p w14:paraId="586B01C6" w14:textId="77777777" w:rsidR="00480EE8" w:rsidRPr="00D67BAE" w:rsidRDefault="00480EE8" w:rsidP="00480EE8">
            <w:pPr>
              <w:pStyle w:val="Betarp"/>
              <w:rPr>
                <w:noProof w:val="0"/>
              </w:rPr>
            </w:pPr>
            <w:r w:rsidRPr="00D67BAE">
              <w:rPr>
                <w:noProof w:val="0"/>
              </w:rPr>
              <w:t xml:space="preserve">M. </w:t>
            </w:r>
            <w:proofErr w:type="spellStart"/>
            <w:r w:rsidRPr="00D67BAE">
              <w:rPr>
                <w:noProof w:val="0"/>
              </w:rPr>
              <w:t>Eckstein</w:t>
            </w:r>
            <w:proofErr w:type="spellEnd"/>
            <w:r w:rsidRPr="00D67BAE">
              <w:rPr>
                <w:noProof w:val="0"/>
              </w:rPr>
              <w:t xml:space="preserve"> „Nykštukų kaprizai“</w:t>
            </w:r>
          </w:p>
          <w:p w14:paraId="1C2FF906" w14:textId="77777777" w:rsidR="00480EE8" w:rsidRPr="00D67BAE" w:rsidRDefault="00480EE8" w:rsidP="00480EE8">
            <w:pPr>
              <w:pStyle w:val="Betarp"/>
              <w:rPr>
                <w:noProof w:val="0"/>
              </w:rPr>
            </w:pPr>
            <w:r w:rsidRPr="00D67BAE">
              <w:rPr>
                <w:noProof w:val="0"/>
              </w:rPr>
              <w:t xml:space="preserve">H. P. </w:t>
            </w:r>
            <w:proofErr w:type="spellStart"/>
            <w:r w:rsidRPr="00D67BAE">
              <w:rPr>
                <w:noProof w:val="0"/>
              </w:rPr>
              <w:t>Hopkins</w:t>
            </w:r>
            <w:proofErr w:type="spellEnd"/>
            <w:r w:rsidRPr="00D67BAE">
              <w:rPr>
                <w:noProof w:val="0"/>
              </w:rPr>
              <w:t xml:space="preserve"> „Risnojantys poniai“</w:t>
            </w:r>
          </w:p>
          <w:p w14:paraId="77712AD3" w14:textId="77777777" w:rsidR="00480EE8" w:rsidRPr="00D67BAE" w:rsidRDefault="00480EE8" w:rsidP="00480EE8">
            <w:pPr>
              <w:pStyle w:val="Betarp"/>
              <w:rPr>
                <w:noProof w:val="0"/>
              </w:rPr>
            </w:pPr>
            <w:r w:rsidRPr="00D67BAE">
              <w:rPr>
                <w:noProof w:val="0"/>
              </w:rPr>
              <w:t xml:space="preserve">R. </w:t>
            </w:r>
            <w:proofErr w:type="spellStart"/>
            <w:r w:rsidRPr="00D67BAE">
              <w:rPr>
                <w:noProof w:val="0"/>
              </w:rPr>
              <w:t>Vandall</w:t>
            </w:r>
            <w:proofErr w:type="spellEnd"/>
            <w:r w:rsidRPr="00D67BAE">
              <w:rPr>
                <w:noProof w:val="0"/>
              </w:rPr>
              <w:t xml:space="preserve"> „Mes jau pakeliui“</w:t>
            </w:r>
          </w:p>
          <w:p w14:paraId="4B84E414" w14:textId="77777777" w:rsidR="00480EE8" w:rsidRPr="00D67BAE" w:rsidRDefault="00480EE8" w:rsidP="00480EE8">
            <w:pPr>
              <w:pStyle w:val="Betarp"/>
              <w:rPr>
                <w:noProof w:val="0"/>
              </w:rPr>
            </w:pPr>
            <w:r w:rsidRPr="00D67BAE">
              <w:rPr>
                <w:noProof w:val="0"/>
              </w:rPr>
              <w:t xml:space="preserve">R. </w:t>
            </w:r>
            <w:proofErr w:type="spellStart"/>
            <w:r w:rsidRPr="00D67BAE">
              <w:rPr>
                <w:noProof w:val="0"/>
              </w:rPr>
              <w:t>Petersen</w:t>
            </w:r>
            <w:proofErr w:type="spellEnd"/>
            <w:r w:rsidRPr="00D67BAE">
              <w:rPr>
                <w:noProof w:val="0"/>
              </w:rPr>
              <w:t xml:space="preserve"> „Dūdmaišis“, „Serenada“</w:t>
            </w:r>
          </w:p>
          <w:p w14:paraId="442E9DD2" w14:textId="77777777" w:rsidR="00480EE8" w:rsidRPr="00D67BAE" w:rsidRDefault="00480EE8" w:rsidP="00480EE8">
            <w:pPr>
              <w:pStyle w:val="Betarp"/>
              <w:rPr>
                <w:noProof w:val="0"/>
              </w:rPr>
            </w:pPr>
            <w:r w:rsidRPr="00D67BAE">
              <w:rPr>
                <w:noProof w:val="0"/>
              </w:rPr>
              <w:t xml:space="preserve">D. </w:t>
            </w:r>
            <w:proofErr w:type="spellStart"/>
            <w:r w:rsidRPr="00D67BAE">
              <w:rPr>
                <w:noProof w:val="0"/>
              </w:rPr>
              <w:t>Bruce</w:t>
            </w:r>
            <w:proofErr w:type="spellEnd"/>
            <w:r w:rsidRPr="00D67BAE">
              <w:rPr>
                <w:noProof w:val="0"/>
              </w:rPr>
              <w:t xml:space="preserve"> „Katino bliuzas“</w:t>
            </w:r>
          </w:p>
          <w:p w14:paraId="4B6950DD" w14:textId="77777777" w:rsidR="00480EE8" w:rsidRPr="00D67BAE" w:rsidRDefault="00480EE8" w:rsidP="00480EE8">
            <w:pPr>
              <w:pStyle w:val="Betarp"/>
              <w:rPr>
                <w:noProof w:val="0"/>
              </w:rPr>
            </w:pPr>
            <w:r w:rsidRPr="00D67BAE">
              <w:rPr>
                <w:noProof w:val="0"/>
              </w:rPr>
              <w:t>R. Palmeris „Gėlė ir drugelis“</w:t>
            </w:r>
          </w:p>
          <w:p w14:paraId="22500461" w14:textId="77777777" w:rsidR="00480EE8" w:rsidRPr="00D67BAE" w:rsidRDefault="00480EE8" w:rsidP="00480EE8">
            <w:pPr>
              <w:pStyle w:val="Betarp"/>
              <w:rPr>
                <w:noProof w:val="0"/>
              </w:rPr>
            </w:pPr>
            <w:r w:rsidRPr="00D67BAE">
              <w:rPr>
                <w:noProof w:val="0"/>
              </w:rPr>
              <w:t xml:space="preserve">U. </w:t>
            </w:r>
            <w:proofErr w:type="spellStart"/>
            <w:r w:rsidRPr="00D67BAE">
              <w:rPr>
                <w:noProof w:val="0"/>
              </w:rPr>
              <w:t>Li</w:t>
            </w:r>
            <w:proofErr w:type="spellEnd"/>
            <w:r w:rsidRPr="00D67BAE">
              <w:rPr>
                <w:noProof w:val="0"/>
              </w:rPr>
              <w:t xml:space="preserve"> „Mes kepame spragėsius“</w:t>
            </w:r>
          </w:p>
          <w:p w14:paraId="72C4CBC3" w14:textId="77777777" w:rsidR="00480EE8" w:rsidRPr="00D67BAE" w:rsidRDefault="00480EE8" w:rsidP="00480EE8">
            <w:pPr>
              <w:pStyle w:val="Betarp"/>
              <w:rPr>
                <w:noProof w:val="0"/>
              </w:rPr>
            </w:pPr>
            <w:r w:rsidRPr="00D67BAE">
              <w:rPr>
                <w:noProof w:val="0"/>
              </w:rPr>
              <w:t xml:space="preserve">M. </w:t>
            </w:r>
            <w:proofErr w:type="spellStart"/>
            <w:r w:rsidRPr="00D67BAE">
              <w:rPr>
                <w:noProof w:val="0"/>
              </w:rPr>
              <w:t>Biskupska</w:t>
            </w:r>
            <w:proofErr w:type="spellEnd"/>
            <w:r w:rsidRPr="00D67BAE">
              <w:rPr>
                <w:noProof w:val="0"/>
              </w:rPr>
              <w:t xml:space="preserve"> „Lietinga diena“</w:t>
            </w:r>
          </w:p>
          <w:p w14:paraId="02C9DF78" w14:textId="77777777" w:rsidR="00480EE8" w:rsidRPr="00D67BAE" w:rsidRDefault="00480EE8" w:rsidP="00480EE8">
            <w:pPr>
              <w:pStyle w:val="Betarp"/>
              <w:rPr>
                <w:noProof w:val="0"/>
              </w:rPr>
            </w:pPr>
            <w:r w:rsidRPr="00D67BAE">
              <w:rPr>
                <w:noProof w:val="0"/>
              </w:rPr>
              <w:t xml:space="preserve">E </w:t>
            </w:r>
            <w:proofErr w:type="spellStart"/>
            <w:r w:rsidRPr="00D67BAE">
              <w:rPr>
                <w:noProof w:val="0"/>
              </w:rPr>
              <w:t>Hradecky</w:t>
            </w:r>
            <w:proofErr w:type="spellEnd"/>
            <w:r w:rsidRPr="00D67BAE">
              <w:rPr>
                <w:noProof w:val="0"/>
              </w:rPr>
              <w:t xml:space="preserve"> </w:t>
            </w:r>
            <w:proofErr w:type="spellStart"/>
            <w:r w:rsidRPr="00D67BAE">
              <w:rPr>
                <w:noProof w:val="0"/>
              </w:rPr>
              <w:t>Bugis</w:t>
            </w:r>
            <w:proofErr w:type="spellEnd"/>
          </w:p>
          <w:p w14:paraId="158EBA2A" w14:textId="77777777" w:rsidR="00480EE8" w:rsidRPr="00D67BAE" w:rsidRDefault="00480EE8" w:rsidP="00480EE8">
            <w:pPr>
              <w:pStyle w:val="Betarp"/>
              <w:rPr>
                <w:noProof w:val="0"/>
              </w:rPr>
            </w:pPr>
            <w:r w:rsidRPr="00D67BAE">
              <w:rPr>
                <w:noProof w:val="0"/>
              </w:rPr>
              <w:t>D. Martinis „Gyvenimo džiaugsmas“</w:t>
            </w:r>
          </w:p>
          <w:p w14:paraId="1F88A040" w14:textId="77777777" w:rsidR="00480EE8" w:rsidRPr="00D67BAE" w:rsidRDefault="00480EE8" w:rsidP="00480EE8">
            <w:pPr>
              <w:pStyle w:val="Betarp"/>
              <w:rPr>
                <w:noProof w:val="0"/>
              </w:rPr>
            </w:pPr>
            <w:r w:rsidRPr="00D67BAE">
              <w:rPr>
                <w:noProof w:val="0"/>
              </w:rPr>
              <w:t xml:space="preserve">P. </w:t>
            </w:r>
            <w:proofErr w:type="spellStart"/>
            <w:r w:rsidRPr="00D67BAE">
              <w:rPr>
                <w:noProof w:val="0"/>
              </w:rPr>
              <w:t>Wedgwood</w:t>
            </w:r>
            <w:proofErr w:type="spellEnd"/>
            <w:r w:rsidRPr="00D67BAE">
              <w:rPr>
                <w:noProof w:val="0"/>
              </w:rPr>
              <w:t xml:space="preserve"> „Paskambink man“</w:t>
            </w:r>
          </w:p>
          <w:p w14:paraId="57786A33" w14:textId="77777777" w:rsidR="00480EE8" w:rsidRPr="00D67BAE" w:rsidRDefault="00480EE8" w:rsidP="00480EE8">
            <w:pPr>
              <w:pStyle w:val="Betarp"/>
              <w:rPr>
                <w:noProof w:val="0"/>
              </w:rPr>
            </w:pPr>
            <w:r w:rsidRPr="00D67BAE">
              <w:rPr>
                <w:noProof w:val="0"/>
              </w:rPr>
              <w:t xml:space="preserve">D. </w:t>
            </w:r>
            <w:proofErr w:type="spellStart"/>
            <w:r w:rsidRPr="00D67BAE">
              <w:rPr>
                <w:noProof w:val="0"/>
              </w:rPr>
              <w:t>Agay</w:t>
            </w:r>
            <w:proofErr w:type="spellEnd"/>
            <w:r w:rsidRPr="00D67BAE">
              <w:rPr>
                <w:noProof w:val="0"/>
              </w:rPr>
              <w:t xml:space="preserve"> „Mėnesiena“, „Vaizduotės sonata“</w:t>
            </w:r>
          </w:p>
          <w:p w14:paraId="418F1426" w14:textId="77777777" w:rsidR="00480EE8" w:rsidRPr="00D67BAE" w:rsidRDefault="00480EE8" w:rsidP="00480EE8">
            <w:pPr>
              <w:pStyle w:val="Betarp"/>
              <w:rPr>
                <w:noProof w:val="0"/>
              </w:rPr>
            </w:pPr>
            <w:r w:rsidRPr="00D67BAE">
              <w:rPr>
                <w:noProof w:val="0"/>
              </w:rPr>
              <w:t xml:space="preserve">D. </w:t>
            </w:r>
            <w:proofErr w:type="spellStart"/>
            <w:r w:rsidRPr="00D67BAE">
              <w:rPr>
                <w:noProof w:val="0"/>
              </w:rPr>
              <w:t>Thompson</w:t>
            </w:r>
            <w:proofErr w:type="spellEnd"/>
            <w:r w:rsidRPr="00D67BAE">
              <w:rPr>
                <w:noProof w:val="0"/>
              </w:rPr>
              <w:t xml:space="preserve"> „Nykštukų maršas“</w:t>
            </w:r>
          </w:p>
          <w:p w14:paraId="2637303D" w14:textId="2904C5AE" w:rsidR="008A57C2" w:rsidRPr="00D67BAE" w:rsidRDefault="00480EE8" w:rsidP="00480EE8">
            <w:pPr>
              <w:pStyle w:val="Betarp"/>
            </w:pPr>
            <w:r w:rsidRPr="00D67BAE">
              <w:rPr>
                <w:noProof w:val="0"/>
              </w:rPr>
              <w:t xml:space="preserve">D. </w:t>
            </w:r>
            <w:proofErr w:type="spellStart"/>
            <w:r w:rsidRPr="00D67BAE">
              <w:rPr>
                <w:noProof w:val="0"/>
              </w:rPr>
              <w:t>Hellbach</w:t>
            </w:r>
            <w:proofErr w:type="spellEnd"/>
            <w:r w:rsidRPr="00D67BAE">
              <w:rPr>
                <w:noProof w:val="0"/>
              </w:rPr>
              <w:t xml:space="preserve"> „Pirmasis noras“</w:t>
            </w:r>
          </w:p>
        </w:tc>
        <w:tc>
          <w:tcPr>
            <w:tcW w:w="1701" w:type="dxa"/>
            <w:tcBorders>
              <w:top w:val="single" w:sz="4" w:space="0" w:color="auto"/>
            </w:tcBorders>
          </w:tcPr>
          <w:p w14:paraId="2E426C34" w14:textId="1A0D9718" w:rsidR="008A57C2" w:rsidRPr="00D67BAE" w:rsidRDefault="00D05BF5"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55 vnt.</w:t>
            </w:r>
          </w:p>
        </w:tc>
      </w:tr>
      <w:tr w:rsidR="008A57C2" w:rsidRPr="00D67BAE" w14:paraId="45C0A269" w14:textId="77777777" w:rsidTr="00D67BAE">
        <w:tc>
          <w:tcPr>
            <w:tcW w:w="588" w:type="dxa"/>
          </w:tcPr>
          <w:p w14:paraId="6E98FD7F" w14:textId="6C4A5039" w:rsidR="008A57C2" w:rsidRPr="00D67BAE" w:rsidRDefault="00480EE8"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2.</w:t>
            </w:r>
          </w:p>
        </w:tc>
        <w:tc>
          <w:tcPr>
            <w:tcW w:w="1576" w:type="dxa"/>
          </w:tcPr>
          <w:p w14:paraId="7E41DCBB" w14:textId="6F38F4B4" w:rsidR="008A57C2" w:rsidRPr="00D67BAE" w:rsidRDefault="00480EE8" w:rsidP="00480EE8">
            <w:pPr>
              <w:pStyle w:val="Betarp"/>
            </w:pPr>
            <w:r w:rsidRPr="00D67BAE">
              <w:t>Lietuviška muzika</w:t>
            </w:r>
          </w:p>
        </w:tc>
        <w:tc>
          <w:tcPr>
            <w:tcW w:w="5628" w:type="dxa"/>
          </w:tcPr>
          <w:p w14:paraId="150EC628" w14:textId="77777777" w:rsidR="00480EE8" w:rsidRPr="00D67BAE" w:rsidRDefault="00480EE8" w:rsidP="00480EE8">
            <w:pPr>
              <w:pStyle w:val="Betarp"/>
              <w:rPr>
                <w:noProof w:val="0"/>
              </w:rPr>
            </w:pPr>
            <w:r w:rsidRPr="00D67BAE">
              <w:rPr>
                <w:noProof w:val="0"/>
              </w:rPr>
              <w:t xml:space="preserve">Lietuvių </w:t>
            </w:r>
            <w:proofErr w:type="spellStart"/>
            <w:r w:rsidRPr="00D67BAE">
              <w:rPr>
                <w:noProof w:val="0"/>
              </w:rPr>
              <w:t>l.d</w:t>
            </w:r>
            <w:proofErr w:type="spellEnd"/>
            <w:r w:rsidRPr="00D67BAE">
              <w:rPr>
                <w:noProof w:val="0"/>
              </w:rPr>
              <w:t xml:space="preserve">. „O kai aš“, „Skrido uodas“, „Tupi žvirblis kamine“, „Du gaideliai“, „Tupi </w:t>
            </w:r>
            <w:proofErr w:type="spellStart"/>
            <w:r w:rsidRPr="00D67BAE">
              <w:rPr>
                <w:noProof w:val="0"/>
              </w:rPr>
              <w:t>katins</w:t>
            </w:r>
            <w:proofErr w:type="spellEnd"/>
            <w:r w:rsidRPr="00D67BAE">
              <w:rPr>
                <w:noProof w:val="0"/>
              </w:rPr>
              <w:t xml:space="preserve">“, „Oi tai </w:t>
            </w:r>
            <w:proofErr w:type="spellStart"/>
            <w:r w:rsidRPr="00D67BAE">
              <w:rPr>
                <w:noProof w:val="0"/>
              </w:rPr>
              <w:t>dyvai</w:t>
            </w:r>
            <w:proofErr w:type="spellEnd"/>
            <w:r w:rsidRPr="00D67BAE">
              <w:rPr>
                <w:noProof w:val="0"/>
              </w:rPr>
              <w:t xml:space="preserve">“, </w:t>
            </w:r>
          </w:p>
          <w:p w14:paraId="72D49F8E" w14:textId="77777777" w:rsidR="00480EE8" w:rsidRPr="00D67BAE" w:rsidRDefault="00480EE8" w:rsidP="00480EE8">
            <w:pPr>
              <w:pStyle w:val="Betarp"/>
              <w:rPr>
                <w:noProof w:val="0"/>
              </w:rPr>
            </w:pPr>
            <w:r w:rsidRPr="00D67BAE">
              <w:rPr>
                <w:noProof w:val="0"/>
              </w:rPr>
              <w:t xml:space="preserve">V. Mikalauskas Noktiurnas </w:t>
            </w:r>
            <w:proofErr w:type="spellStart"/>
            <w:r w:rsidRPr="00D67BAE">
              <w:rPr>
                <w:noProof w:val="0"/>
              </w:rPr>
              <w:t>Es-dur</w:t>
            </w:r>
            <w:proofErr w:type="spellEnd"/>
          </w:p>
          <w:p w14:paraId="61F9FF2C" w14:textId="77777777" w:rsidR="00480EE8" w:rsidRPr="00D67BAE" w:rsidRDefault="00480EE8" w:rsidP="00480EE8">
            <w:pPr>
              <w:pStyle w:val="Betarp"/>
              <w:rPr>
                <w:noProof w:val="0"/>
              </w:rPr>
            </w:pPr>
            <w:r w:rsidRPr="00D67BAE">
              <w:rPr>
                <w:noProof w:val="0"/>
              </w:rPr>
              <w:lastRenderedPageBreak/>
              <w:t>A. Rekašius „Rožinė fėja“, „Banga“</w:t>
            </w:r>
          </w:p>
          <w:p w14:paraId="4EBF2D19" w14:textId="77777777" w:rsidR="00480EE8" w:rsidRPr="00D67BAE" w:rsidRDefault="00480EE8" w:rsidP="00480EE8">
            <w:pPr>
              <w:pStyle w:val="Betarp"/>
              <w:rPr>
                <w:noProof w:val="0"/>
              </w:rPr>
            </w:pPr>
            <w:r w:rsidRPr="00D67BAE">
              <w:rPr>
                <w:noProof w:val="0"/>
              </w:rPr>
              <w:t xml:space="preserve">A. Kučinskienės </w:t>
            </w:r>
            <w:proofErr w:type="spellStart"/>
            <w:r w:rsidRPr="00D67BAE">
              <w:rPr>
                <w:noProof w:val="0"/>
              </w:rPr>
              <w:t>aranž</w:t>
            </w:r>
            <w:proofErr w:type="spellEnd"/>
            <w:r w:rsidRPr="00D67BAE">
              <w:rPr>
                <w:noProof w:val="0"/>
              </w:rPr>
              <w:t>. „Rytoj ateis Kalėdų senelis“</w:t>
            </w:r>
          </w:p>
          <w:p w14:paraId="17320A6D" w14:textId="77777777" w:rsidR="00480EE8" w:rsidRPr="00D67BAE" w:rsidRDefault="00480EE8" w:rsidP="00480EE8">
            <w:pPr>
              <w:pStyle w:val="Betarp"/>
              <w:rPr>
                <w:noProof w:val="0"/>
              </w:rPr>
            </w:pPr>
            <w:r w:rsidRPr="00D67BAE">
              <w:rPr>
                <w:noProof w:val="0"/>
              </w:rPr>
              <w:t xml:space="preserve">V. Purlytė „Linksmoji gama“ </w:t>
            </w:r>
          </w:p>
          <w:p w14:paraId="75C6B21D" w14:textId="77777777" w:rsidR="00480EE8" w:rsidRPr="00D67BAE" w:rsidRDefault="00480EE8" w:rsidP="00480EE8">
            <w:pPr>
              <w:pStyle w:val="Betarp"/>
              <w:rPr>
                <w:noProof w:val="0"/>
              </w:rPr>
            </w:pPr>
            <w:r w:rsidRPr="00D67BAE">
              <w:rPr>
                <w:noProof w:val="0"/>
              </w:rPr>
              <w:t xml:space="preserve">V. Bagdonas „Lapė – </w:t>
            </w:r>
            <w:proofErr w:type="spellStart"/>
            <w:r w:rsidRPr="00D67BAE">
              <w:rPr>
                <w:noProof w:val="0"/>
              </w:rPr>
              <w:t>šluotuodegė</w:t>
            </w:r>
            <w:proofErr w:type="spellEnd"/>
            <w:r w:rsidRPr="00D67BAE">
              <w:rPr>
                <w:noProof w:val="0"/>
              </w:rPr>
              <w:t>“, „Laikrodis“, „Pavasario preliudas“</w:t>
            </w:r>
          </w:p>
          <w:p w14:paraId="62ABFD6A" w14:textId="77777777" w:rsidR="00480EE8" w:rsidRPr="00D67BAE" w:rsidRDefault="00480EE8" w:rsidP="00480EE8">
            <w:pPr>
              <w:pStyle w:val="Betarp"/>
              <w:rPr>
                <w:noProof w:val="0"/>
              </w:rPr>
            </w:pPr>
            <w:r w:rsidRPr="00D67BAE">
              <w:rPr>
                <w:noProof w:val="0"/>
              </w:rPr>
              <w:t>V. Jucevičienė „Žvirblių ginčas“</w:t>
            </w:r>
          </w:p>
          <w:p w14:paraId="7B25C783" w14:textId="77777777" w:rsidR="00480EE8" w:rsidRPr="00D67BAE" w:rsidRDefault="00480EE8" w:rsidP="00480EE8">
            <w:pPr>
              <w:pStyle w:val="Betarp"/>
              <w:rPr>
                <w:noProof w:val="0"/>
              </w:rPr>
            </w:pPr>
            <w:r w:rsidRPr="00D67BAE">
              <w:rPr>
                <w:noProof w:val="0"/>
              </w:rPr>
              <w:t xml:space="preserve">O. </w:t>
            </w:r>
            <w:proofErr w:type="spellStart"/>
            <w:r w:rsidRPr="00D67BAE">
              <w:rPr>
                <w:noProof w:val="0"/>
              </w:rPr>
              <w:t>Beliukevičienė</w:t>
            </w:r>
            <w:proofErr w:type="spellEnd"/>
            <w:r w:rsidRPr="00D67BAE">
              <w:rPr>
                <w:noProof w:val="0"/>
              </w:rPr>
              <w:t xml:space="preserve"> „Vilkas“</w:t>
            </w:r>
          </w:p>
          <w:p w14:paraId="7363DE07" w14:textId="77777777" w:rsidR="00480EE8" w:rsidRPr="00D67BAE" w:rsidRDefault="00480EE8" w:rsidP="00480EE8">
            <w:pPr>
              <w:pStyle w:val="Betarp"/>
              <w:rPr>
                <w:noProof w:val="0"/>
              </w:rPr>
            </w:pPr>
            <w:r w:rsidRPr="00D67BAE">
              <w:rPr>
                <w:noProof w:val="0"/>
              </w:rPr>
              <w:t>M. K. Čiurlionis Preliudas e-</w:t>
            </w:r>
            <w:proofErr w:type="spellStart"/>
            <w:r w:rsidRPr="00D67BAE">
              <w:rPr>
                <w:noProof w:val="0"/>
              </w:rPr>
              <w:t>moll</w:t>
            </w:r>
            <w:proofErr w:type="spellEnd"/>
            <w:r w:rsidRPr="00D67BAE">
              <w:rPr>
                <w:noProof w:val="0"/>
              </w:rPr>
              <w:t>, Preliudas h-</w:t>
            </w:r>
            <w:proofErr w:type="spellStart"/>
            <w:r w:rsidRPr="00D67BAE">
              <w:rPr>
                <w:noProof w:val="0"/>
              </w:rPr>
              <w:t>moll</w:t>
            </w:r>
            <w:proofErr w:type="spellEnd"/>
          </w:p>
          <w:p w14:paraId="3FBDEBD8" w14:textId="5949B30B" w:rsidR="008A57C2" w:rsidRPr="00D67BAE" w:rsidRDefault="00480EE8" w:rsidP="00480EE8">
            <w:pPr>
              <w:pStyle w:val="Betarp"/>
            </w:pPr>
            <w:r w:rsidRPr="00D67BAE">
              <w:rPr>
                <w:noProof w:val="0"/>
              </w:rPr>
              <w:t>J. Čiurlionytė „</w:t>
            </w:r>
            <w:proofErr w:type="spellStart"/>
            <w:r w:rsidRPr="00D67BAE">
              <w:rPr>
                <w:noProof w:val="0"/>
              </w:rPr>
              <w:t>Griežlelė</w:t>
            </w:r>
            <w:proofErr w:type="spellEnd"/>
            <w:r w:rsidRPr="00D67BAE">
              <w:rPr>
                <w:noProof w:val="0"/>
              </w:rPr>
              <w:t>“</w:t>
            </w:r>
          </w:p>
        </w:tc>
        <w:tc>
          <w:tcPr>
            <w:tcW w:w="1701" w:type="dxa"/>
          </w:tcPr>
          <w:p w14:paraId="740D8552" w14:textId="11B1AA1C" w:rsidR="008A57C2" w:rsidRPr="00D67BAE" w:rsidRDefault="00D05BF5"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lastRenderedPageBreak/>
              <w:t>18 vnt.</w:t>
            </w:r>
          </w:p>
        </w:tc>
      </w:tr>
      <w:tr w:rsidR="00480EE8" w:rsidRPr="00D67BAE" w14:paraId="73F9FCC0" w14:textId="77777777" w:rsidTr="00D67BAE">
        <w:tc>
          <w:tcPr>
            <w:tcW w:w="588" w:type="dxa"/>
          </w:tcPr>
          <w:p w14:paraId="2B37A03F" w14:textId="58624E48" w:rsidR="00480EE8" w:rsidRPr="00D67BAE" w:rsidRDefault="00480EE8"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3.</w:t>
            </w:r>
          </w:p>
        </w:tc>
        <w:tc>
          <w:tcPr>
            <w:tcW w:w="1576" w:type="dxa"/>
          </w:tcPr>
          <w:p w14:paraId="100B6329" w14:textId="2A466F46" w:rsidR="00480EE8" w:rsidRPr="00D67BAE" w:rsidRDefault="00480EE8" w:rsidP="00480EE8">
            <w:pPr>
              <w:pStyle w:val="Betarp"/>
            </w:pPr>
            <w:r w:rsidRPr="00D67BAE">
              <w:t>Akademinė muzika</w:t>
            </w:r>
          </w:p>
        </w:tc>
        <w:tc>
          <w:tcPr>
            <w:tcW w:w="5628" w:type="dxa"/>
          </w:tcPr>
          <w:p w14:paraId="6D1DE36F" w14:textId="3A390903" w:rsidR="00480EE8" w:rsidRPr="00D67BAE" w:rsidRDefault="00480EE8" w:rsidP="00480EE8">
            <w:pPr>
              <w:pStyle w:val="Betarp"/>
              <w:rPr>
                <w:noProof w:val="0"/>
              </w:rPr>
            </w:pPr>
            <w:r w:rsidRPr="00D67BAE">
              <w:rPr>
                <w:noProof w:val="0"/>
              </w:rPr>
              <w:t xml:space="preserve">L. </w:t>
            </w:r>
            <w:proofErr w:type="spellStart"/>
            <w:r w:rsidRPr="00D67BAE">
              <w:rPr>
                <w:noProof w:val="0"/>
              </w:rPr>
              <w:t>van</w:t>
            </w:r>
            <w:proofErr w:type="spellEnd"/>
            <w:r w:rsidRPr="00D67BAE">
              <w:rPr>
                <w:noProof w:val="0"/>
              </w:rPr>
              <w:t xml:space="preserve"> </w:t>
            </w:r>
            <w:proofErr w:type="spellStart"/>
            <w:r w:rsidRPr="00D67BAE">
              <w:rPr>
                <w:noProof w:val="0"/>
              </w:rPr>
              <w:t>Beethoven</w:t>
            </w:r>
            <w:proofErr w:type="spellEnd"/>
            <w:r w:rsidRPr="00D67BAE">
              <w:rPr>
                <w:noProof w:val="0"/>
              </w:rPr>
              <w:t xml:space="preserve"> „Elizai“, „Aleksandro maršas“, Romansas iš Sonatinos G-</w:t>
            </w:r>
            <w:proofErr w:type="spellStart"/>
            <w:r w:rsidRPr="00D67BAE">
              <w:rPr>
                <w:noProof w:val="0"/>
              </w:rPr>
              <w:t>dur</w:t>
            </w:r>
            <w:proofErr w:type="spellEnd"/>
            <w:r w:rsidRPr="00D67BAE">
              <w:rPr>
                <w:noProof w:val="0"/>
              </w:rPr>
              <w:t>, Menuetas G-</w:t>
            </w:r>
            <w:proofErr w:type="spellStart"/>
            <w:r w:rsidRPr="00D67BAE">
              <w:rPr>
                <w:noProof w:val="0"/>
              </w:rPr>
              <w:t>dur</w:t>
            </w:r>
            <w:proofErr w:type="spellEnd"/>
            <w:r w:rsidRPr="00D67BAE">
              <w:rPr>
                <w:noProof w:val="0"/>
              </w:rPr>
              <w:t>, Sonata f-</w:t>
            </w:r>
            <w:proofErr w:type="spellStart"/>
            <w:r w:rsidRPr="00D67BAE">
              <w:rPr>
                <w:noProof w:val="0"/>
              </w:rPr>
              <w:t>moll</w:t>
            </w:r>
            <w:proofErr w:type="spellEnd"/>
            <w:r w:rsidRPr="00D67BAE">
              <w:rPr>
                <w:noProof w:val="0"/>
              </w:rPr>
              <w:t xml:space="preserve"> op.2 Nr.1</w:t>
            </w:r>
          </w:p>
          <w:p w14:paraId="2EAAF842" w14:textId="77777777" w:rsidR="00480EE8" w:rsidRPr="00D67BAE" w:rsidRDefault="00480EE8" w:rsidP="00480EE8">
            <w:pPr>
              <w:pStyle w:val="Betarp"/>
              <w:rPr>
                <w:noProof w:val="0"/>
              </w:rPr>
            </w:pPr>
            <w:r w:rsidRPr="00D67BAE">
              <w:rPr>
                <w:noProof w:val="0"/>
              </w:rPr>
              <w:t xml:space="preserve">L. </w:t>
            </w:r>
            <w:proofErr w:type="spellStart"/>
            <w:r w:rsidRPr="00D67BAE">
              <w:rPr>
                <w:noProof w:val="0"/>
              </w:rPr>
              <w:t>Mozart</w:t>
            </w:r>
            <w:proofErr w:type="spellEnd"/>
            <w:r w:rsidRPr="00D67BAE">
              <w:rPr>
                <w:noProof w:val="0"/>
              </w:rPr>
              <w:t xml:space="preserve"> „Dūdelė“</w:t>
            </w:r>
          </w:p>
          <w:p w14:paraId="7002DB35" w14:textId="77777777" w:rsidR="00480EE8" w:rsidRPr="00D67BAE" w:rsidRDefault="00480EE8" w:rsidP="00480EE8">
            <w:pPr>
              <w:pStyle w:val="Betarp"/>
              <w:rPr>
                <w:noProof w:val="0"/>
              </w:rPr>
            </w:pPr>
            <w:r w:rsidRPr="00D67BAE">
              <w:rPr>
                <w:noProof w:val="0"/>
              </w:rPr>
              <w:t xml:space="preserve">H. </w:t>
            </w:r>
            <w:proofErr w:type="spellStart"/>
            <w:r w:rsidRPr="00D67BAE">
              <w:rPr>
                <w:noProof w:val="0"/>
              </w:rPr>
              <w:t>Berens</w:t>
            </w:r>
            <w:proofErr w:type="spellEnd"/>
            <w:r w:rsidRPr="00D67BAE">
              <w:rPr>
                <w:noProof w:val="0"/>
              </w:rPr>
              <w:t xml:space="preserve"> Etiudas a-</w:t>
            </w:r>
            <w:proofErr w:type="spellStart"/>
            <w:r w:rsidRPr="00D67BAE">
              <w:rPr>
                <w:noProof w:val="0"/>
              </w:rPr>
              <w:t>moll</w:t>
            </w:r>
            <w:proofErr w:type="spellEnd"/>
          </w:p>
          <w:p w14:paraId="38A07B49" w14:textId="77777777" w:rsidR="00480EE8" w:rsidRPr="00D67BAE" w:rsidRDefault="00480EE8" w:rsidP="00480EE8">
            <w:pPr>
              <w:pStyle w:val="Betarp"/>
              <w:rPr>
                <w:noProof w:val="0"/>
              </w:rPr>
            </w:pPr>
            <w:r w:rsidRPr="00D67BAE">
              <w:rPr>
                <w:noProof w:val="0"/>
              </w:rPr>
              <w:t xml:space="preserve">F. </w:t>
            </w:r>
            <w:proofErr w:type="spellStart"/>
            <w:r w:rsidRPr="00D67BAE">
              <w:rPr>
                <w:noProof w:val="0"/>
              </w:rPr>
              <w:t>Chopin</w:t>
            </w:r>
            <w:proofErr w:type="spellEnd"/>
            <w:r w:rsidRPr="00D67BAE">
              <w:rPr>
                <w:noProof w:val="0"/>
              </w:rPr>
              <w:t xml:space="preserve"> Noktiurnas e-</w:t>
            </w:r>
            <w:proofErr w:type="spellStart"/>
            <w:r w:rsidRPr="00D67BAE">
              <w:rPr>
                <w:noProof w:val="0"/>
              </w:rPr>
              <w:t>moll</w:t>
            </w:r>
            <w:proofErr w:type="spellEnd"/>
            <w:r w:rsidRPr="00D67BAE">
              <w:rPr>
                <w:noProof w:val="0"/>
              </w:rPr>
              <w:t xml:space="preserve"> </w:t>
            </w:r>
          </w:p>
          <w:p w14:paraId="7FA6833F" w14:textId="77777777" w:rsidR="00480EE8" w:rsidRPr="00D67BAE" w:rsidRDefault="00480EE8" w:rsidP="00480EE8">
            <w:pPr>
              <w:pStyle w:val="Betarp"/>
              <w:rPr>
                <w:noProof w:val="0"/>
              </w:rPr>
            </w:pPr>
            <w:r w:rsidRPr="00D67BAE">
              <w:rPr>
                <w:noProof w:val="0"/>
              </w:rPr>
              <w:t xml:space="preserve">J. S. </w:t>
            </w:r>
            <w:proofErr w:type="spellStart"/>
            <w:r w:rsidRPr="00D67BAE">
              <w:rPr>
                <w:noProof w:val="0"/>
              </w:rPr>
              <w:t>Bach</w:t>
            </w:r>
            <w:proofErr w:type="spellEnd"/>
            <w:r w:rsidRPr="00D67BAE">
              <w:rPr>
                <w:noProof w:val="0"/>
              </w:rPr>
              <w:t xml:space="preserve"> </w:t>
            </w:r>
            <w:proofErr w:type="spellStart"/>
            <w:r w:rsidRPr="00D67BAE">
              <w:rPr>
                <w:noProof w:val="0"/>
              </w:rPr>
              <w:t>Tribalsė</w:t>
            </w:r>
            <w:proofErr w:type="spellEnd"/>
            <w:r w:rsidRPr="00D67BAE">
              <w:rPr>
                <w:noProof w:val="0"/>
              </w:rPr>
              <w:t xml:space="preserve"> fuga C-</w:t>
            </w:r>
            <w:proofErr w:type="spellStart"/>
            <w:r w:rsidRPr="00D67BAE">
              <w:rPr>
                <w:noProof w:val="0"/>
              </w:rPr>
              <w:t>dur</w:t>
            </w:r>
            <w:proofErr w:type="spellEnd"/>
            <w:r w:rsidRPr="00D67BAE">
              <w:rPr>
                <w:noProof w:val="0"/>
              </w:rPr>
              <w:t>, Preliudas C-</w:t>
            </w:r>
            <w:proofErr w:type="spellStart"/>
            <w:r w:rsidRPr="00D67BAE">
              <w:rPr>
                <w:noProof w:val="0"/>
              </w:rPr>
              <w:t>dur</w:t>
            </w:r>
            <w:proofErr w:type="spellEnd"/>
          </w:p>
          <w:p w14:paraId="3205FF06" w14:textId="77777777" w:rsidR="00480EE8" w:rsidRPr="00D67BAE" w:rsidRDefault="00480EE8" w:rsidP="00480EE8">
            <w:pPr>
              <w:pStyle w:val="Betarp"/>
              <w:rPr>
                <w:noProof w:val="0"/>
              </w:rPr>
            </w:pPr>
            <w:r w:rsidRPr="00D67BAE">
              <w:rPr>
                <w:noProof w:val="0"/>
              </w:rPr>
              <w:t xml:space="preserve">C. </w:t>
            </w:r>
            <w:proofErr w:type="spellStart"/>
            <w:r w:rsidRPr="00D67BAE">
              <w:rPr>
                <w:noProof w:val="0"/>
              </w:rPr>
              <w:t>Gurlitt</w:t>
            </w:r>
            <w:proofErr w:type="spellEnd"/>
            <w:r w:rsidRPr="00D67BAE">
              <w:rPr>
                <w:noProof w:val="0"/>
              </w:rPr>
              <w:t xml:space="preserve"> „Aukštyn žemyn eskalatoriumi“</w:t>
            </w:r>
          </w:p>
          <w:p w14:paraId="2B155BD4" w14:textId="77777777" w:rsidR="00480EE8" w:rsidRPr="00D67BAE" w:rsidRDefault="00480EE8" w:rsidP="00480EE8">
            <w:pPr>
              <w:pStyle w:val="Betarp"/>
              <w:rPr>
                <w:noProof w:val="0"/>
              </w:rPr>
            </w:pPr>
            <w:r w:rsidRPr="00D67BAE">
              <w:rPr>
                <w:noProof w:val="0"/>
              </w:rPr>
              <w:t xml:space="preserve">C. </w:t>
            </w:r>
            <w:proofErr w:type="spellStart"/>
            <w:r w:rsidRPr="00D67BAE">
              <w:rPr>
                <w:noProof w:val="0"/>
              </w:rPr>
              <w:t>Czerny</w:t>
            </w:r>
            <w:proofErr w:type="spellEnd"/>
            <w:r w:rsidRPr="00D67BAE">
              <w:rPr>
                <w:noProof w:val="0"/>
              </w:rPr>
              <w:t xml:space="preserve"> Etiudas C-</w:t>
            </w:r>
            <w:proofErr w:type="spellStart"/>
            <w:r w:rsidRPr="00D67BAE">
              <w:rPr>
                <w:noProof w:val="0"/>
              </w:rPr>
              <w:t>dur</w:t>
            </w:r>
            <w:proofErr w:type="spellEnd"/>
          </w:p>
          <w:p w14:paraId="6D7094E7" w14:textId="77777777" w:rsidR="00480EE8" w:rsidRPr="00D67BAE" w:rsidRDefault="00480EE8" w:rsidP="00480EE8">
            <w:pPr>
              <w:pStyle w:val="Betarp"/>
              <w:rPr>
                <w:noProof w:val="0"/>
              </w:rPr>
            </w:pPr>
            <w:r w:rsidRPr="00D67BAE">
              <w:rPr>
                <w:noProof w:val="0"/>
              </w:rPr>
              <w:t xml:space="preserve">R. </w:t>
            </w:r>
            <w:proofErr w:type="spellStart"/>
            <w:r w:rsidRPr="00D67BAE">
              <w:rPr>
                <w:noProof w:val="0"/>
              </w:rPr>
              <w:t>Schumann</w:t>
            </w:r>
            <w:proofErr w:type="spellEnd"/>
            <w:r w:rsidRPr="00D67BAE">
              <w:rPr>
                <w:noProof w:val="0"/>
              </w:rPr>
              <w:t xml:space="preserve"> „Fantastinis šokis“</w:t>
            </w:r>
          </w:p>
          <w:p w14:paraId="130D474D" w14:textId="77777777" w:rsidR="00480EE8" w:rsidRPr="00D67BAE" w:rsidRDefault="00480EE8" w:rsidP="00480EE8">
            <w:pPr>
              <w:pStyle w:val="Betarp"/>
              <w:rPr>
                <w:noProof w:val="0"/>
              </w:rPr>
            </w:pPr>
            <w:r w:rsidRPr="00D67BAE">
              <w:rPr>
                <w:noProof w:val="0"/>
              </w:rPr>
              <w:t xml:space="preserve">A. </w:t>
            </w:r>
            <w:proofErr w:type="spellStart"/>
            <w:r w:rsidRPr="00D67BAE">
              <w:rPr>
                <w:noProof w:val="0"/>
              </w:rPr>
              <w:t>Diabelli</w:t>
            </w:r>
            <w:proofErr w:type="spellEnd"/>
            <w:r w:rsidRPr="00D67BAE">
              <w:rPr>
                <w:noProof w:val="0"/>
              </w:rPr>
              <w:t xml:space="preserve"> Sonatina Nr.3</w:t>
            </w:r>
          </w:p>
          <w:p w14:paraId="7F74FF4E" w14:textId="77777777" w:rsidR="00480EE8" w:rsidRPr="00D67BAE" w:rsidRDefault="00480EE8" w:rsidP="00480EE8">
            <w:pPr>
              <w:pStyle w:val="Betarp"/>
              <w:rPr>
                <w:noProof w:val="0"/>
              </w:rPr>
            </w:pPr>
            <w:r w:rsidRPr="00D67BAE">
              <w:rPr>
                <w:noProof w:val="0"/>
              </w:rPr>
              <w:t>B. Borisovas „Prie seno bokšto“</w:t>
            </w:r>
          </w:p>
          <w:p w14:paraId="4673453A" w14:textId="77777777" w:rsidR="00480EE8" w:rsidRPr="00D67BAE" w:rsidRDefault="00480EE8" w:rsidP="00480EE8">
            <w:pPr>
              <w:pStyle w:val="Betarp"/>
              <w:rPr>
                <w:noProof w:val="0"/>
              </w:rPr>
            </w:pPr>
            <w:r w:rsidRPr="00D67BAE">
              <w:rPr>
                <w:noProof w:val="0"/>
              </w:rPr>
              <w:t xml:space="preserve">J. </w:t>
            </w:r>
            <w:proofErr w:type="spellStart"/>
            <w:r w:rsidRPr="00D67BAE">
              <w:rPr>
                <w:noProof w:val="0"/>
              </w:rPr>
              <w:t>Brahms</w:t>
            </w:r>
            <w:proofErr w:type="spellEnd"/>
            <w:r w:rsidRPr="00D67BAE">
              <w:rPr>
                <w:noProof w:val="0"/>
              </w:rPr>
              <w:t xml:space="preserve"> Valsas</w:t>
            </w:r>
          </w:p>
          <w:p w14:paraId="4F339F81" w14:textId="77777777" w:rsidR="00480EE8" w:rsidRPr="00D67BAE" w:rsidRDefault="00480EE8" w:rsidP="00480EE8">
            <w:pPr>
              <w:pStyle w:val="Betarp"/>
              <w:rPr>
                <w:noProof w:val="0"/>
              </w:rPr>
            </w:pPr>
            <w:r w:rsidRPr="00D67BAE">
              <w:rPr>
                <w:noProof w:val="0"/>
              </w:rPr>
              <w:t xml:space="preserve">G. </w:t>
            </w:r>
            <w:proofErr w:type="spellStart"/>
            <w:r w:rsidRPr="00D67BAE">
              <w:rPr>
                <w:noProof w:val="0"/>
              </w:rPr>
              <w:t>Caccini</w:t>
            </w:r>
            <w:proofErr w:type="spellEnd"/>
            <w:r w:rsidRPr="00D67BAE">
              <w:rPr>
                <w:noProof w:val="0"/>
              </w:rPr>
              <w:t xml:space="preserve"> „</w:t>
            </w:r>
            <w:proofErr w:type="spellStart"/>
            <w:r w:rsidRPr="00D67BAE">
              <w:rPr>
                <w:noProof w:val="0"/>
              </w:rPr>
              <w:t>Ave</w:t>
            </w:r>
            <w:proofErr w:type="spellEnd"/>
            <w:r w:rsidRPr="00D67BAE">
              <w:rPr>
                <w:noProof w:val="0"/>
              </w:rPr>
              <w:t xml:space="preserve"> Maria“</w:t>
            </w:r>
          </w:p>
          <w:p w14:paraId="1FE7E04E" w14:textId="0A7B051D" w:rsidR="00480EE8" w:rsidRPr="00D67BAE" w:rsidRDefault="00480EE8" w:rsidP="00480EE8">
            <w:pPr>
              <w:pStyle w:val="Betarp"/>
            </w:pPr>
            <w:r w:rsidRPr="00D67BAE">
              <w:rPr>
                <w:noProof w:val="0"/>
              </w:rPr>
              <w:t xml:space="preserve">J. </w:t>
            </w:r>
            <w:proofErr w:type="spellStart"/>
            <w:r w:rsidRPr="00D67BAE">
              <w:rPr>
                <w:noProof w:val="0"/>
              </w:rPr>
              <w:t>Pachelbel</w:t>
            </w:r>
            <w:proofErr w:type="spellEnd"/>
            <w:r w:rsidRPr="00D67BAE">
              <w:rPr>
                <w:noProof w:val="0"/>
              </w:rPr>
              <w:t xml:space="preserve"> Kanonas</w:t>
            </w:r>
          </w:p>
        </w:tc>
        <w:tc>
          <w:tcPr>
            <w:tcW w:w="1701" w:type="dxa"/>
          </w:tcPr>
          <w:p w14:paraId="1D94E3F5" w14:textId="426B58C2" w:rsidR="00480EE8" w:rsidRPr="00D67BAE" w:rsidRDefault="00D05BF5"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18 vnt.</w:t>
            </w:r>
          </w:p>
        </w:tc>
      </w:tr>
      <w:tr w:rsidR="00480EE8" w:rsidRPr="00D67BAE" w14:paraId="5AECE11E" w14:textId="77777777" w:rsidTr="00D67BAE">
        <w:tc>
          <w:tcPr>
            <w:tcW w:w="588" w:type="dxa"/>
          </w:tcPr>
          <w:p w14:paraId="3E17E438" w14:textId="4C8513A4" w:rsidR="00480EE8" w:rsidRPr="00D67BAE" w:rsidRDefault="00480EE8"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4.</w:t>
            </w:r>
          </w:p>
        </w:tc>
        <w:tc>
          <w:tcPr>
            <w:tcW w:w="1576" w:type="dxa"/>
          </w:tcPr>
          <w:p w14:paraId="359B0752" w14:textId="14F9B8A3" w:rsidR="00480EE8" w:rsidRPr="00D67BAE" w:rsidRDefault="00480EE8" w:rsidP="00480EE8">
            <w:pPr>
              <w:pStyle w:val="Betarp"/>
            </w:pPr>
            <w:r w:rsidRPr="00D67BAE">
              <w:rPr>
                <w:bCs/>
                <w:noProof w:val="0"/>
              </w:rPr>
              <w:t>Kino ir kompiuterinių filmų muzikos aranžuotės fortepijonui</w:t>
            </w:r>
          </w:p>
        </w:tc>
        <w:tc>
          <w:tcPr>
            <w:tcW w:w="5628" w:type="dxa"/>
          </w:tcPr>
          <w:p w14:paraId="1933FC80" w14:textId="77777777" w:rsidR="00480EE8" w:rsidRPr="00D67BAE" w:rsidRDefault="00480EE8" w:rsidP="00480EE8">
            <w:pPr>
              <w:pStyle w:val="Betarp"/>
              <w:rPr>
                <w:noProof w:val="0"/>
              </w:rPr>
            </w:pPr>
            <w:r w:rsidRPr="00D67BAE">
              <w:rPr>
                <w:noProof w:val="0"/>
              </w:rPr>
              <w:t xml:space="preserve">D. </w:t>
            </w:r>
            <w:proofErr w:type="spellStart"/>
            <w:r w:rsidRPr="00D67BAE">
              <w:rPr>
                <w:noProof w:val="0"/>
              </w:rPr>
              <w:t>Elfman</w:t>
            </w:r>
            <w:proofErr w:type="spellEnd"/>
            <w:r w:rsidRPr="00D67BAE">
              <w:rPr>
                <w:noProof w:val="0"/>
              </w:rPr>
              <w:t xml:space="preserve"> „Viktoro </w:t>
            </w:r>
            <w:proofErr w:type="spellStart"/>
            <w:r w:rsidRPr="00D67BAE">
              <w:rPr>
                <w:noProof w:val="0"/>
              </w:rPr>
              <w:t>solo</w:t>
            </w:r>
            <w:proofErr w:type="spellEnd"/>
            <w:r w:rsidRPr="00D67BAE">
              <w:rPr>
                <w:noProof w:val="0"/>
              </w:rPr>
              <w:t>“</w:t>
            </w:r>
          </w:p>
          <w:p w14:paraId="7A6A8C65" w14:textId="77777777" w:rsidR="00480EE8" w:rsidRPr="00D67BAE" w:rsidRDefault="00480EE8" w:rsidP="00480EE8">
            <w:pPr>
              <w:pStyle w:val="Betarp"/>
              <w:rPr>
                <w:noProof w:val="0"/>
              </w:rPr>
            </w:pPr>
            <w:r w:rsidRPr="00D67BAE">
              <w:rPr>
                <w:noProof w:val="0"/>
              </w:rPr>
              <w:t xml:space="preserve">R. </w:t>
            </w:r>
            <w:proofErr w:type="spellStart"/>
            <w:r w:rsidRPr="00D67BAE">
              <w:rPr>
                <w:noProof w:val="0"/>
              </w:rPr>
              <w:t>Rodgers</w:t>
            </w:r>
            <w:proofErr w:type="spellEnd"/>
            <w:r w:rsidRPr="00D67BAE">
              <w:rPr>
                <w:noProof w:val="0"/>
              </w:rPr>
              <w:t xml:space="preserve"> „</w:t>
            </w:r>
            <w:proofErr w:type="spellStart"/>
            <w:r w:rsidRPr="00D67BAE">
              <w:rPr>
                <w:noProof w:val="0"/>
              </w:rPr>
              <w:t>Edelweis</w:t>
            </w:r>
            <w:proofErr w:type="spellEnd"/>
            <w:r w:rsidRPr="00D67BAE">
              <w:rPr>
                <w:noProof w:val="0"/>
              </w:rPr>
              <w:t>“</w:t>
            </w:r>
          </w:p>
          <w:p w14:paraId="6498ECFC" w14:textId="77777777" w:rsidR="00480EE8" w:rsidRPr="00D67BAE" w:rsidRDefault="00480EE8" w:rsidP="00480EE8">
            <w:pPr>
              <w:pStyle w:val="Betarp"/>
              <w:rPr>
                <w:noProof w:val="0"/>
              </w:rPr>
            </w:pPr>
            <w:r w:rsidRPr="00D67BAE">
              <w:rPr>
                <w:noProof w:val="0"/>
              </w:rPr>
              <w:t xml:space="preserve">J. </w:t>
            </w:r>
            <w:proofErr w:type="spellStart"/>
            <w:r w:rsidRPr="00D67BAE">
              <w:rPr>
                <w:noProof w:val="0"/>
              </w:rPr>
              <w:t>Rozell</w:t>
            </w:r>
            <w:proofErr w:type="spellEnd"/>
            <w:r w:rsidRPr="00D67BAE">
              <w:rPr>
                <w:noProof w:val="0"/>
              </w:rPr>
              <w:t xml:space="preserve"> „Karibų piratai“</w:t>
            </w:r>
          </w:p>
          <w:p w14:paraId="59C867C5" w14:textId="77777777" w:rsidR="00480EE8" w:rsidRPr="00D67BAE" w:rsidRDefault="00480EE8" w:rsidP="00480EE8">
            <w:pPr>
              <w:pStyle w:val="Betarp"/>
              <w:rPr>
                <w:noProof w:val="0"/>
              </w:rPr>
            </w:pPr>
            <w:r w:rsidRPr="00D67BAE">
              <w:rPr>
                <w:noProof w:val="0"/>
              </w:rPr>
              <w:t xml:space="preserve">M. </w:t>
            </w:r>
            <w:proofErr w:type="spellStart"/>
            <w:r w:rsidRPr="00D67BAE">
              <w:rPr>
                <w:noProof w:val="0"/>
              </w:rPr>
              <w:t>Legran</w:t>
            </w:r>
            <w:proofErr w:type="spellEnd"/>
            <w:r w:rsidRPr="00D67BAE">
              <w:rPr>
                <w:noProof w:val="0"/>
              </w:rPr>
              <w:t xml:space="preserve"> „</w:t>
            </w:r>
            <w:proofErr w:type="spellStart"/>
            <w:r w:rsidRPr="00D67BAE">
              <w:rPr>
                <w:noProof w:val="0"/>
              </w:rPr>
              <w:t>Šerburo</w:t>
            </w:r>
            <w:proofErr w:type="spellEnd"/>
            <w:r w:rsidRPr="00D67BAE">
              <w:rPr>
                <w:noProof w:val="0"/>
              </w:rPr>
              <w:t xml:space="preserve"> lietsargiai“</w:t>
            </w:r>
          </w:p>
          <w:p w14:paraId="7841E3CE" w14:textId="77777777" w:rsidR="00480EE8" w:rsidRPr="00D67BAE" w:rsidRDefault="00480EE8" w:rsidP="00480EE8">
            <w:pPr>
              <w:pStyle w:val="Betarp"/>
              <w:rPr>
                <w:noProof w:val="0"/>
              </w:rPr>
            </w:pPr>
            <w:r w:rsidRPr="00D67BAE">
              <w:rPr>
                <w:noProof w:val="0"/>
              </w:rPr>
              <w:t xml:space="preserve">D. </w:t>
            </w:r>
            <w:proofErr w:type="spellStart"/>
            <w:r w:rsidRPr="00D67BAE">
              <w:rPr>
                <w:noProof w:val="0"/>
              </w:rPr>
              <w:t>Rosenfeld</w:t>
            </w:r>
            <w:proofErr w:type="spellEnd"/>
            <w:r w:rsidRPr="00D67BAE">
              <w:rPr>
                <w:noProof w:val="0"/>
              </w:rPr>
              <w:t xml:space="preserve"> „Švedija“</w:t>
            </w:r>
          </w:p>
          <w:p w14:paraId="12CD3D9D" w14:textId="77777777" w:rsidR="00480EE8" w:rsidRPr="00D67BAE" w:rsidRDefault="00480EE8" w:rsidP="00480EE8">
            <w:pPr>
              <w:pStyle w:val="Betarp"/>
              <w:rPr>
                <w:noProof w:val="0"/>
              </w:rPr>
            </w:pPr>
            <w:r w:rsidRPr="00D67BAE">
              <w:rPr>
                <w:noProof w:val="0"/>
              </w:rPr>
              <w:t xml:space="preserve">T. </w:t>
            </w:r>
            <w:proofErr w:type="spellStart"/>
            <w:r w:rsidRPr="00D67BAE">
              <w:rPr>
                <w:noProof w:val="0"/>
              </w:rPr>
              <w:t>Odell</w:t>
            </w:r>
            <w:proofErr w:type="spellEnd"/>
            <w:r w:rsidRPr="00D67BAE">
              <w:rPr>
                <w:noProof w:val="0"/>
              </w:rPr>
              <w:t xml:space="preserve"> „Kita meilė“</w:t>
            </w:r>
          </w:p>
          <w:p w14:paraId="17749980" w14:textId="66C1798A" w:rsidR="00480EE8" w:rsidRPr="00D67BAE" w:rsidRDefault="00480EE8" w:rsidP="00480EE8">
            <w:pPr>
              <w:pStyle w:val="Betarp"/>
            </w:pPr>
            <w:r w:rsidRPr="00D67BAE">
              <w:rPr>
                <w:noProof w:val="0"/>
              </w:rPr>
              <w:t xml:space="preserve">E. </w:t>
            </w:r>
            <w:proofErr w:type="spellStart"/>
            <w:r w:rsidRPr="00D67BAE">
              <w:rPr>
                <w:noProof w:val="0"/>
              </w:rPr>
              <w:t>Doga</w:t>
            </w:r>
            <w:proofErr w:type="spellEnd"/>
            <w:r w:rsidRPr="00D67BAE">
              <w:rPr>
                <w:noProof w:val="0"/>
              </w:rPr>
              <w:t xml:space="preserve"> Sonetas</w:t>
            </w:r>
          </w:p>
        </w:tc>
        <w:tc>
          <w:tcPr>
            <w:tcW w:w="1701" w:type="dxa"/>
          </w:tcPr>
          <w:p w14:paraId="6F318CA1" w14:textId="19F21FC4" w:rsidR="00480EE8" w:rsidRPr="00D67BAE" w:rsidRDefault="00D05BF5"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7 vnt.</w:t>
            </w:r>
          </w:p>
        </w:tc>
      </w:tr>
    </w:tbl>
    <w:p w14:paraId="0A23674C"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0B3E7739"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11.2. Techninės priemonės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8A57C2" w:rsidRPr="00C631E0" w14:paraId="567AF400" w14:textId="77777777" w:rsidTr="00D67BAE">
        <w:tc>
          <w:tcPr>
            <w:tcW w:w="9493" w:type="dxa"/>
          </w:tcPr>
          <w:p w14:paraId="76708A6A" w14:textId="61F2A72D" w:rsidR="008A57C2" w:rsidRPr="00D67BAE" w:rsidRDefault="00480EE8" w:rsidP="003938AD">
            <w:pPr>
              <w:pStyle w:val="Betarp"/>
              <w:ind w:firstLine="880"/>
              <w:rPr>
                <w:b/>
              </w:rPr>
            </w:pPr>
            <w:r w:rsidRPr="00D67BAE">
              <w:t>Natos, instrumentai klasėse, fortepijonas, koncertų salė, kompiuteriai, spausdintuvai, įrenginiai video įrašams</w:t>
            </w:r>
            <w:r w:rsidR="00CF6143" w:rsidRPr="00D67BAE">
              <w:t>, interneto prieiga.</w:t>
            </w:r>
          </w:p>
        </w:tc>
      </w:tr>
    </w:tbl>
    <w:p w14:paraId="45EF88A1"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p>
    <w:p w14:paraId="11596028"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12. Programai rengti naudotos literatūros ir kitų informacinių šaltinių sąrašas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8A57C2" w:rsidRPr="00D67BAE" w14:paraId="754CC5FF" w14:textId="77777777" w:rsidTr="00D67BAE">
        <w:tc>
          <w:tcPr>
            <w:tcW w:w="9493" w:type="dxa"/>
          </w:tcPr>
          <w:p w14:paraId="674C7193" w14:textId="205B1E44" w:rsidR="00480EE8" w:rsidRPr="00D67BAE" w:rsidRDefault="00480EE8" w:rsidP="00480EE8">
            <w:pPr>
              <w:pStyle w:val="Betarp"/>
            </w:pPr>
            <w:r w:rsidRPr="00D67BAE">
              <w:t>M. Mier</w:t>
            </w:r>
            <w:r w:rsidR="00F67CE1" w:rsidRPr="00D67BAE">
              <w:t>.</w:t>
            </w:r>
            <w:r w:rsidRPr="00D67BAE">
              <w:t xml:space="preserve"> Rinktinės</w:t>
            </w:r>
          </w:p>
          <w:p w14:paraId="7AAE00E5" w14:textId="62A4D3EB" w:rsidR="00480EE8" w:rsidRPr="00D67BAE" w:rsidRDefault="00480EE8" w:rsidP="00480EE8">
            <w:pPr>
              <w:pStyle w:val="Betarp"/>
            </w:pPr>
            <w:r w:rsidRPr="00D67BAE">
              <w:t>W. Gillock</w:t>
            </w:r>
            <w:r w:rsidR="00F67CE1" w:rsidRPr="00D67BAE">
              <w:t>.</w:t>
            </w:r>
            <w:r w:rsidRPr="00D67BAE">
              <w:t xml:space="preserve"> Rinkiniai fortepijonui</w:t>
            </w:r>
          </w:p>
          <w:p w14:paraId="006551FF" w14:textId="77777777" w:rsidR="00480EE8" w:rsidRPr="00D67BAE" w:rsidRDefault="00480EE8" w:rsidP="00480EE8">
            <w:pPr>
              <w:pStyle w:val="Betarp"/>
            </w:pPr>
            <w:r w:rsidRPr="00D67BAE">
              <w:t>Lietuviškos fortepijoninės muzikos rinkiniai</w:t>
            </w:r>
          </w:p>
          <w:p w14:paraId="4A076067" w14:textId="77777777" w:rsidR="00480EE8" w:rsidRPr="00D67BAE" w:rsidRDefault="00480EE8" w:rsidP="00480EE8">
            <w:pPr>
              <w:pStyle w:val="Betarp"/>
            </w:pPr>
            <w:r w:rsidRPr="00D67BAE">
              <w:t>L. van Beethoven, W. A. Mozart pedagoginis repertuaras</w:t>
            </w:r>
          </w:p>
          <w:p w14:paraId="180A352D" w14:textId="77777777" w:rsidR="00480EE8" w:rsidRPr="00D67BAE" w:rsidRDefault="00480EE8" w:rsidP="00480EE8">
            <w:pPr>
              <w:pStyle w:val="Betarp"/>
            </w:pPr>
            <w:r w:rsidRPr="00D67BAE">
              <w:t>D. Rosenfeld, K. Badelt kompiuterio žaidimų ir kino filmų muzikos adaptacijos fortepijonui</w:t>
            </w:r>
          </w:p>
          <w:p w14:paraId="2CCAA5F0" w14:textId="5AA6B478" w:rsidR="008A57C2" w:rsidRPr="00D67BAE" w:rsidRDefault="00480EE8" w:rsidP="00872798">
            <w:pPr>
              <w:pStyle w:val="Betarp"/>
              <w:rPr>
                <w:bCs/>
              </w:rPr>
            </w:pPr>
            <w:r w:rsidRPr="00D67BAE">
              <w:t>D. Bruce, D. Alexander, A. Rowley, T. Odell, Ch. Koechlin, P. Wedgwood, kitų autorių  kūriniai internete</w:t>
            </w:r>
          </w:p>
        </w:tc>
      </w:tr>
    </w:tbl>
    <w:p w14:paraId="1D54B15D"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8"/>
        <w:gridCol w:w="3150"/>
      </w:tblGrid>
      <w:tr w:rsidR="008A57C2" w:rsidRPr="008379B6" w14:paraId="06D6F85C" w14:textId="77777777" w:rsidTr="00D67BAE">
        <w:tc>
          <w:tcPr>
            <w:tcW w:w="9498" w:type="dxa"/>
            <w:gridSpan w:val="2"/>
            <w:tcBorders>
              <w:top w:val="nil"/>
              <w:left w:val="nil"/>
              <w:right w:val="nil"/>
            </w:tcBorders>
          </w:tcPr>
          <w:p w14:paraId="5524FBA6"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4"/>
                <w:lang w:val="lt-LT"/>
              </w:rPr>
            </w:pPr>
            <w:r w:rsidRPr="00D67BAE">
              <w:rPr>
                <w:rFonts w:ascii="Times New Roman" w:eastAsia="Times New Roman" w:hAnsi="Times New Roman" w:cs="Times New Roman"/>
                <w:bCs/>
                <w:sz w:val="24"/>
                <w:szCs w:val="24"/>
                <w:lang w:val="lt-LT"/>
              </w:rPr>
              <w:t>13. Lektorių darbo patirtis ir kompetencijos (pridedamos lektorių darbo patirtį ir kompetenciją patvirtinančių dokumentų kopijos)</w:t>
            </w:r>
          </w:p>
        </w:tc>
      </w:tr>
      <w:tr w:rsidR="008A57C2" w:rsidRPr="00D67BAE" w14:paraId="61874A7C" w14:textId="77777777" w:rsidTr="00D67BAE">
        <w:tc>
          <w:tcPr>
            <w:tcW w:w="6348" w:type="dxa"/>
          </w:tcPr>
          <w:p w14:paraId="000287DD"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tc>
        <w:tc>
          <w:tcPr>
            <w:tcW w:w="3150" w:type="dxa"/>
          </w:tcPr>
          <w:p w14:paraId="7C22E3BA"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r w:rsidRPr="00D67BAE">
              <w:rPr>
                <w:rFonts w:ascii="Times New Roman" w:eastAsia="Times New Roman" w:hAnsi="Times New Roman" w:cs="Times New Roman"/>
                <w:iCs/>
                <w:sz w:val="24"/>
                <w:szCs w:val="24"/>
                <w:lang w:val="lt-LT"/>
              </w:rPr>
              <w:t>(pažymėti X)</w:t>
            </w:r>
          </w:p>
        </w:tc>
      </w:tr>
      <w:tr w:rsidR="008A57C2" w:rsidRPr="00D67BAE" w14:paraId="5ACDC1FC" w14:textId="77777777" w:rsidTr="00D67BAE">
        <w:tc>
          <w:tcPr>
            <w:tcW w:w="6348" w:type="dxa"/>
          </w:tcPr>
          <w:p w14:paraId="1E415EAD"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r w:rsidRPr="00D67BAE">
              <w:rPr>
                <w:rFonts w:ascii="Times New Roman" w:eastAsia="Times New Roman" w:hAnsi="Times New Roman" w:cs="Times New Roman"/>
                <w:bCs/>
                <w:sz w:val="24"/>
                <w:szCs w:val="24"/>
                <w:lang w:val="lt-LT"/>
              </w:rPr>
              <w:t>Programos</w:t>
            </w:r>
            <w:r w:rsidRPr="00D67BAE">
              <w:rPr>
                <w:rFonts w:ascii="Times New Roman" w:eastAsia="Times New Roman" w:hAnsi="Times New Roman" w:cs="Times New Roman"/>
                <w:sz w:val="24"/>
                <w:szCs w:val="24"/>
                <w:lang w:val="lt-LT"/>
              </w:rPr>
              <w:t xml:space="preserve"> teikėjo atstovas (-ai)</w:t>
            </w:r>
          </w:p>
        </w:tc>
        <w:tc>
          <w:tcPr>
            <w:tcW w:w="3150" w:type="dxa"/>
          </w:tcPr>
          <w:p w14:paraId="4CD9CE57"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p>
        </w:tc>
      </w:tr>
      <w:tr w:rsidR="008A57C2" w:rsidRPr="00D67BAE" w14:paraId="7E04A1F0" w14:textId="77777777" w:rsidTr="00D67BAE">
        <w:tc>
          <w:tcPr>
            <w:tcW w:w="6348" w:type="dxa"/>
          </w:tcPr>
          <w:p w14:paraId="2297CD58" w14:textId="1936D524"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r w:rsidRPr="00D67BAE">
              <w:rPr>
                <w:rFonts w:ascii="Times New Roman" w:eastAsia="Times New Roman" w:hAnsi="Times New Roman" w:cs="Times New Roman"/>
                <w:sz w:val="24"/>
                <w:szCs w:val="24"/>
                <w:lang w:val="lt-LT"/>
              </w:rPr>
              <w:t xml:space="preserve">Mokytojai, pagalbos mokiniui specialistai </w:t>
            </w:r>
            <w:r w:rsidR="00480EE8" w:rsidRPr="00D67BAE">
              <w:rPr>
                <w:rFonts w:ascii="Times New Roman" w:eastAsia="Times New Roman" w:hAnsi="Times New Roman" w:cs="Times New Roman"/>
                <w:b/>
                <w:sz w:val="24"/>
                <w:szCs w:val="24"/>
                <w:lang w:val="lt-LT"/>
              </w:rPr>
              <w:t>Fortepijono mokyt.</w:t>
            </w:r>
          </w:p>
        </w:tc>
        <w:tc>
          <w:tcPr>
            <w:tcW w:w="3150" w:type="dxa"/>
          </w:tcPr>
          <w:p w14:paraId="34AD78EB" w14:textId="0C36364A" w:rsidR="008A57C2" w:rsidRPr="00D67BAE" w:rsidRDefault="00480EE8"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r w:rsidRPr="00D67BAE">
              <w:rPr>
                <w:rFonts w:ascii="Times New Roman" w:eastAsia="Times New Roman" w:hAnsi="Times New Roman" w:cs="Times New Roman"/>
                <w:iCs/>
                <w:sz w:val="24"/>
                <w:szCs w:val="24"/>
                <w:lang w:val="lt-LT"/>
              </w:rPr>
              <w:t>X</w:t>
            </w:r>
          </w:p>
        </w:tc>
      </w:tr>
      <w:tr w:rsidR="008A57C2" w:rsidRPr="00D67BAE" w14:paraId="301135DC" w14:textId="77777777" w:rsidTr="00D67BAE">
        <w:tc>
          <w:tcPr>
            <w:tcW w:w="6348" w:type="dxa"/>
            <w:shd w:val="clear" w:color="auto" w:fill="FFFFFF"/>
          </w:tcPr>
          <w:p w14:paraId="12C57AD6"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Švietimo įstaigų vadovai, jų pavaduotojai ugdymui, ugdymą organizuojančių skyrių vedėjai</w:t>
            </w:r>
          </w:p>
        </w:tc>
        <w:tc>
          <w:tcPr>
            <w:tcW w:w="3150" w:type="dxa"/>
            <w:shd w:val="clear" w:color="auto" w:fill="auto"/>
          </w:tcPr>
          <w:p w14:paraId="3D0626F4"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p>
        </w:tc>
      </w:tr>
      <w:tr w:rsidR="008A57C2" w:rsidRPr="00D67BAE" w14:paraId="189576E9" w14:textId="77777777" w:rsidTr="00D67BAE">
        <w:tc>
          <w:tcPr>
            <w:tcW w:w="6348" w:type="dxa"/>
          </w:tcPr>
          <w:p w14:paraId="1F4BFCE2"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r w:rsidRPr="00D67BAE">
              <w:rPr>
                <w:rFonts w:ascii="Times New Roman" w:eastAsia="Times New Roman" w:hAnsi="Times New Roman" w:cs="Times New Roman"/>
                <w:sz w:val="24"/>
                <w:szCs w:val="24"/>
                <w:lang w:val="lt-LT"/>
              </w:rPr>
              <w:lastRenderedPageBreak/>
              <w:t>Mokslo ir studijų institucijų dėstytojai, mokslininkai, tyrėjai</w:t>
            </w:r>
          </w:p>
        </w:tc>
        <w:tc>
          <w:tcPr>
            <w:tcW w:w="3150" w:type="dxa"/>
          </w:tcPr>
          <w:p w14:paraId="41313A46"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p>
        </w:tc>
      </w:tr>
      <w:tr w:rsidR="008A57C2" w:rsidRPr="00D67BAE" w14:paraId="637636D9" w14:textId="77777777" w:rsidTr="00D67BAE">
        <w:tc>
          <w:tcPr>
            <w:tcW w:w="6348" w:type="dxa"/>
            <w:shd w:val="clear" w:color="auto" w:fill="FFFFFF"/>
          </w:tcPr>
          <w:p w14:paraId="38FF7634"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r w:rsidRPr="00D67BAE">
              <w:rPr>
                <w:rFonts w:ascii="Times New Roman" w:eastAsia="Times New Roman" w:hAnsi="Times New Roman" w:cs="Times New Roman"/>
                <w:sz w:val="24"/>
                <w:szCs w:val="24"/>
                <w:lang w:val="lt-LT"/>
              </w:rPr>
              <w:t>Užsienio valstybių dėstytojai, mokslininkai, tyrėjai, mokytojai</w:t>
            </w:r>
          </w:p>
        </w:tc>
        <w:tc>
          <w:tcPr>
            <w:tcW w:w="3150" w:type="dxa"/>
          </w:tcPr>
          <w:p w14:paraId="3B666D27"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p>
        </w:tc>
      </w:tr>
      <w:tr w:rsidR="008A57C2" w:rsidRPr="00D67BAE" w14:paraId="258BFC19" w14:textId="77777777" w:rsidTr="00D67BAE">
        <w:tc>
          <w:tcPr>
            <w:tcW w:w="6348" w:type="dxa"/>
          </w:tcPr>
          <w:p w14:paraId="49232030"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r w:rsidRPr="00D67BAE">
              <w:rPr>
                <w:rFonts w:ascii="Times New Roman" w:eastAsia="Times New Roman" w:hAnsi="Times New Roman" w:cs="Times New Roman"/>
                <w:sz w:val="24"/>
                <w:szCs w:val="24"/>
                <w:lang w:val="lt-LT"/>
              </w:rPr>
              <w:t>Viešojo administravimo institucijų vadovai, jų pavaduotojai, padalinių vadovai ir specialistai</w:t>
            </w:r>
          </w:p>
        </w:tc>
        <w:tc>
          <w:tcPr>
            <w:tcW w:w="3150" w:type="dxa"/>
          </w:tcPr>
          <w:p w14:paraId="6396A6DB"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p>
        </w:tc>
      </w:tr>
      <w:tr w:rsidR="008A57C2" w:rsidRPr="00D67BAE" w14:paraId="3A8E11E4" w14:textId="77777777" w:rsidTr="00D67BAE">
        <w:tc>
          <w:tcPr>
            <w:tcW w:w="6348" w:type="dxa"/>
          </w:tcPr>
          <w:p w14:paraId="06530B13"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r w:rsidRPr="00D67BAE">
              <w:rPr>
                <w:rFonts w:ascii="Times New Roman" w:eastAsia="Times New Roman" w:hAnsi="Times New Roman" w:cs="Times New Roman"/>
                <w:sz w:val="24"/>
                <w:szCs w:val="24"/>
                <w:lang w:val="lt-LT"/>
              </w:rPr>
              <w:t>Jungtinė lektorių grupė</w:t>
            </w:r>
          </w:p>
        </w:tc>
        <w:tc>
          <w:tcPr>
            <w:tcW w:w="3150" w:type="dxa"/>
          </w:tcPr>
          <w:p w14:paraId="3ADC9006"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p>
        </w:tc>
      </w:tr>
      <w:tr w:rsidR="008A57C2" w:rsidRPr="00D67BAE" w14:paraId="3A0A48EB" w14:textId="77777777" w:rsidTr="00D67BAE">
        <w:tc>
          <w:tcPr>
            <w:tcW w:w="6348" w:type="dxa"/>
          </w:tcPr>
          <w:p w14:paraId="77513E41"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Kiti (nurodyti)</w:t>
            </w:r>
          </w:p>
        </w:tc>
        <w:tc>
          <w:tcPr>
            <w:tcW w:w="3150" w:type="dxa"/>
          </w:tcPr>
          <w:p w14:paraId="02CE2912"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4"/>
                <w:lang w:val="lt-LT"/>
              </w:rPr>
            </w:pPr>
          </w:p>
        </w:tc>
      </w:tr>
    </w:tbl>
    <w:p w14:paraId="379C2DC0"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7D93E913"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14. Kvalifikaciniai reikalavimai lektoriams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8A57C2" w:rsidRPr="00D67BAE" w14:paraId="6E439723" w14:textId="77777777" w:rsidTr="00D67BAE">
        <w:tc>
          <w:tcPr>
            <w:tcW w:w="9493" w:type="dxa"/>
          </w:tcPr>
          <w:p w14:paraId="2E61854D" w14:textId="7A03D8DB" w:rsidR="008A57C2" w:rsidRPr="00D67BAE" w:rsidRDefault="00480EE8" w:rsidP="00872798">
            <w:pPr>
              <w:pStyle w:val="Betarp"/>
            </w:pPr>
            <w:r w:rsidRPr="00D67BAE">
              <w:t>Pedagoginio darbo patirtis</w:t>
            </w:r>
            <w:r w:rsidR="00F67CE1" w:rsidRPr="00D67BAE">
              <w:t>.</w:t>
            </w:r>
          </w:p>
        </w:tc>
      </w:tr>
    </w:tbl>
    <w:p w14:paraId="320A1473"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47BF47A2"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15. Dalyviai:</w:t>
      </w:r>
    </w:p>
    <w:p w14:paraId="102BF31D"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15.1. Pasirengimas Programai (praktinės veiklos patirtis ir kompetencija (-</w:t>
      </w:r>
      <w:proofErr w:type="spellStart"/>
      <w:r w:rsidRPr="00D67BAE">
        <w:rPr>
          <w:rFonts w:ascii="Times New Roman" w:eastAsia="Times New Roman" w:hAnsi="Times New Roman" w:cs="Times New Roman"/>
          <w:bCs/>
          <w:sz w:val="24"/>
          <w:szCs w:val="24"/>
          <w:lang w:val="lt-LT"/>
        </w:rPr>
        <w:t>os</w:t>
      </w:r>
      <w:proofErr w:type="spellEnd"/>
      <w:r w:rsidRPr="00D67BAE">
        <w:rPr>
          <w:rFonts w:ascii="Times New Roman" w:eastAsia="Times New Roman" w:hAnsi="Times New Roman" w:cs="Times New Roman"/>
          <w:bCs/>
          <w:sz w:val="24"/>
          <w:szCs w:val="24"/>
          <w:lang w:val="lt-LT"/>
        </w:rPr>
        <w:t>), kurią (-</w:t>
      </w:r>
      <w:proofErr w:type="spellStart"/>
      <w:r w:rsidRPr="00D67BAE">
        <w:rPr>
          <w:rFonts w:ascii="Times New Roman" w:eastAsia="Times New Roman" w:hAnsi="Times New Roman" w:cs="Times New Roman"/>
          <w:bCs/>
          <w:sz w:val="24"/>
          <w:szCs w:val="24"/>
          <w:lang w:val="lt-LT"/>
        </w:rPr>
        <w:t>ias</w:t>
      </w:r>
      <w:proofErr w:type="spellEnd"/>
      <w:r w:rsidRPr="00D67BAE">
        <w:rPr>
          <w:rFonts w:ascii="Times New Roman" w:eastAsia="Times New Roman" w:hAnsi="Times New Roman" w:cs="Times New Roman"/>
          <w:bCs/>
          <w:sz w:val="24"/>
          <w:szCs w:val="24"/>
          <w:lang w:val="lt-LT"/>
        </w:rPr>
        <w:t xml:space="preserve">) turi </w:t>
      </w:r>
    </w:p>
    <w:p w14:paraId="011A4A2C"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turėti dalyvis)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5022"/>
        <w:gridCol w:w="1843"/>
      </w:tblGrid>
      <w:tr w:rsidR="008A57C2" w:rsidRPr="00D67BAE" w14:paraId="76D74631" w14:textId="77777777" w:rsidTr="00D67BAE">
        <w:trPr>
          <w:trHeight w:val="420"/>
        </w:trPr>
        <w:tc>
          <w:tcPr>
            <w:tcW w:w="2628" w:type="dxa"/>
          </w:tcPr>
          <w:p w14:paraId="689C3B05"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Kompetencija (-</w:t>
            </w:r>
            <w:proofErr w:type="spellStart"/>
            <w:r w:rsidRPr="00D67BAE">
              <w:rPr>
                <w:rFonts w:ascii="Times New Roman" w:eastAsia="Times New Roman" w:hAnsi="Times New Roman" w:cs="Times New Roman"/>
                <w:bCs/>
                <w:sz w:val="24"/>
                <w:szCs w:val="24"/>
                <w:lang w:val="lt-LT"/>
              </w:rPr>
              <w:t>os</w:t>
            </w:r>
            <w:proofErr w:type="spellEnd"/>
            <w:r w:rsidRPr="00D67BAE">
              <w:rPr>
                <w:rFonts w:ascii="Times New Roman" w:eastAsia="Times New Roman" w:hAnsi="Times New Roman" w:cs="Times New Roman"/>
                <w:bCs/>
                <w:sz w:val="24"/>
                <w:szCs w:val="24"/>
                <w:lang w:val="lt-LT"/>
              </w:rPr>
              <w:t>)</w:t>
            </w:r>
          </w:p>
        </w:tc>
        <w:tc>
          <w:tcPr>
            <w:tcW w:w="6865" w:type="dxa"/>
            <w:gridSpan w:val="2"/>
          </w:tcPr>
          <w:p w14:paraId="4C912222" w14:textId="27729284" w:rsidR="008A57C2" w:rsidRPr="00D67BAE" w:rsidRDefault="00480EE8"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Netaikoma</w:t>
            </w:r>
          </w:p>
        </w:tc>
      </w:tr>
      <w:tr w:rsidR="008A57C2" w:rsidRPr="00D67BAE" w14:paraId="6C77B013" w14:textId="77777777" w:rsidTr="00D67BAE">
        <w:trPr>
          <w:trHeight w:val="420"/>
        </w:trPr>
        <w:tc>
          <w:tcPr>
            <w:tcW w:w="2628" w:type="dxa"/>
          </w:tcPr>
          <w:p w14:paraId="3BACCFD2"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Praktinės veiklos patirtis</w:t>
            </w:r>
          </w:p>
        </w:tc>
        <w:tc>
          <w:tcPr>
            <w:tcW w:w="6865" w:type="dxa"/>
            <w:gridSpan w:val="2"/>
          </w:tcPr>
          <w:p w14:paraId="6FAD753E" w14:textId="793329D5" w:rsidR="008A57C2" w:rsidRPr="00D67BAE" w:rsidRDefault="00F67CE1"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Pedagoginio darbo patirtis</w:t>
            </w:r>
          </w:p>
        </w:tc>
      </w:tr>
      <w:tr w:rsidR="008A57C2" w:rsidRPr="00D67BAE" w14:paraId="2973B6AA" w14:textId="77777777" w:rsidTr="00D67BAE">
        <w:trPr>
          <w:trHeight w:val="341"/>
        </w:trPr>
        <w:tc>
          <w:tcPr>
            <w:tcW w:w="7650" w:type="dxa"/>
            <w:gridSpan w:val="2"/>
            <w:tcBorders>
              <w:top w:val="single" w:sz="4" w:space="0" w:color="auto"/>
              <w:left w:val="nil"/>
              <w:bottom w:val="nil"/>
              <w:right w:val="nil"/>
            </w:tcBorders>
            <w:vAlign w:val="center"/>
          </w:tcPr>
          <w:p w14:paraId="46AAC01D"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p w14:paraId="1F98F214"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15.2. P</w:t>
            </w:r>
            <w:r w:rsidRPr="00D67BAE">
              <w:rPr>
                <w:rFonts w:ascii="Times New Roman" w:eastAsia="Times New Roman" w:hAnsi="Times New Roman" w:cs="Times New Roman"/>
                <w:bCs/>
                <w:iCs/>
                <w:sz w:val="24"/>
                <w:szCs w:val="24"/>
                <w:lang w:val="lt-LT"/>
              </w:rPr>
              <w:t>rogramos</w:t>
            </w:r>
            <w:r w:rsidRPr="00D67BAE">
              <w:rPr>
                <w:rFonts w:ascii="Times New Roman" w:eastAsia="Times New Roman" w:hAnsi="Times New Roman" w:cs="Times New Roman"/>
                <w:iCs/>
                <w:sz w:val="24"/>
                <w:szCs w:val="24"/>
                <w:lang w:val="lt-LT"/>
              </w:rPr>
              <w:t xml:space="preserve"> dalyvių tikslinės grupės</w:t>
            </w:r>
          </w:p>
        </w:tc>
        <w:tc>
          <w:tcPr>
            <w:tcW w:w="1843" w:type="dxa"/>
            <w:tcBorders>
              <w:top w:val="single" w:sz="4" w:space="0" w:color="auto"/>
              <w:left w:val="nil"/>
              <w:bottom w:val="nil"/>
              <w:right w:val="nil"/>
            </w:tcBorders>
            <w:vAlign w:val="center"/>
          </w:tcPr>
          <w:p w14:paraId="498B9F10"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4"/>
                <w:lang w:val="lt-LT"/>
              </w:rPr>
            </w:pPr>
          </w:p>
          <w:p w14:paraId="0C6212B1"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iCs/>
                <w:sz w:val="24"/>
                <w:szCs w:val="24"/>
                <w:lang w:val="lt-LT"/>
              </w:rPr>
              <w:t>(Pažymėti X)</w:t>
            </w:r>
          </w:p>
        </w:tc>
      </w:tr>
      <w:tr w:rsidR="008A57C2" w:rsidRPr="00D67BAE" w14:paraId="063DB302" w14:textId="77777777" w:rsidTr="00D67BAE">
        <w:trPr>
          <w:trHeight w:val="343"/>
        </w:trPr>
        <w:tc>
          <w:tcPr>
            <w:tcW w:w="7650" w:type="dxa"/>
            <w:gridSpan w:val="2"/>
            <w:tcBorders>
              <w:top w:val="single" w:sz="4" w:space="0" w:color="auto"/>
            </w:tcBorders>
          </w:tcPr>
          <w:p w14:paraId="57337199"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sz w:val="24"/>
                <w:szCs w:val="24"/>
                <w:lang w:val="lt-LT"/>
              </w:rPr>
              <w:t xml:space="preserve">Mokytojai, dirbantys pagal bendrojo ugdymo programas </w:t>
            </w:r>
            <w:r w:rsidRPr="00D67BAE">
              <w:rPr>
                <w:rFonts w:ascii="Times New Roman" w:eastAsia="Times New Roman" w:hAnsi="Times New Roman" w:cs="Times New Roman"/>
                <w:iCs/>
                <w:sz w:val="24"/>
                <w:szCs w:val="24"/>
                <w:lang w:val="lt-LT"/>
              </w:rPr>
              <w:t>(nurodyti dalyką)</w:t>
            </w:r>
            <w:r w:rsidRPr="00D67BAE">
              <w:rPr>
                <w:rFonts w:ascii="Times New Roman" w:eastAsia="Times New Roman" w:hAnsi="Times New Roman" w:cs="Times New Roman"/>
                <w:i/>
                <w:iCs/>
                <w:sz w:val="24"/>
                <w:szCs w:val="24"/>
                <w:lang w:val="lt-LT"/>
              </w:rPr>
              <w:t xml:space="preserve">    </w:t>
            </w:r>
          </w:p>
        </w:tc>
        <w:tc>
          <w:tcPr>
            <w:tcW w:w="1843" w:type="dxa"/>
            <w:tcBorders>
              <w:top w:val="single" w:sz="4" w:space="0" w:color="auto"/>
            </w:tcBorders>
          </w:tcPr>
          <w:p w14:paraId="6B99CC40"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c>
      </w:tr>
      <w:tr w:rsidR="008A57C2" w:rsidRPr="00D67BAE" w14:paraId="5CACE58A" w14:textId="77777777" w:rsidTr="00D67BAE">
        <w:trPr>
          <w:trHeight w:val="343"/>
        </w:trPr>
        <w:tc>
          <w:tcPr>
            <w:tcW w:w="7650" w:type="dxa"/>
            <w:gridSpan w:val="2"/>
          </w:tcPr>
          <w:p w14:paraId="0808FBAB"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Mokytojai, dirbantys pagal ikimokyklinio ugdymo programas</w:t>
            </w:r>
          </w:p>
        </w:tc>
        <w:tc>
          <w:tcPr>
            <w:tcW w:w="1843" w:type="dxa"/>
          </w:tcPr>
          <w:p w14:paraId="5BAB7B7A"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c>
      </w:tr>
      <w:tr w:rsidR="008A57C2" w:rsidRPr="00D67BAE" w14:paraId="7AD590A0" w14:textId="77777777" w:rsidTr="00D67BAE">
        <w:trPr>
          <w:trHeight w:val="343"/>
        </w:trPr>
        <w:tc>
          <w:tcPr>
            <w:tcW w:w="7650" w:type="dxa"/>
            <w:gridSpan w:val="2"/>
          </w:tcPr>
          <w:p w14:paraId="6FEEC063"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Mokytojai, dirbantys pagal priešmokyklinio ugdymo programas</w:t>
            </w:r>
          </w:p>
        </w:tc>
        <w:tc>
          <w:tcPr>
            <w:tcW w:w="1843" w:type="dxa"/>
          </w:tcPr>
          <w:p w14:paraId="35578D54"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c>
      </w:tr>
      <w:tr w:rsidR="008A57C2" w:rsidRPr="00D67BAE" w14:paraId="424A3F8A" w14:textId="77777777" w:rsidTr="00D67BAE">
        <w:trPr>
          <w:trHeight w:val="343"/>
        </w:trPr>
        <w:tc>
          <w:tcPr>
            <w:tcW w:w="7650" w:type="dxa"/>
            <w:gridSpan w:val="2"/>
          </w:tcPr>
          <w:p w14:paraId="6E1A4468"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Mokytojai, dirbantys pagal pradinio ugdymo programas</w:t>
            </w:r>
          </w:p>
        </w:tc>
        <w:tc>
          <w:tcPr>
            <w:tcW w:w="1843" w:type="dxa"/>
          </w:tcPr>
          <w:p w14:paraId="00BF3469"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c>
      </w:tr>
      <w:tr w:rsidR="008A57C2" w:rsidRPr="00D67BAE" w14:paraId="20D5EB94" w14:textId="77777777" w:rsidTr="00D67BAE">
        <w:trPr>
          <w:trHeight w:val="343"/>
        </w:trPr>
        <w:tc>
          <w:tcPr>
            <w:tcW w:w="7650" w:type="dxa"/>
            <w:gridSpan w:val="2"/>
          </w:tcPr>
          <w:p w14:paraId="35746F18"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Pagalbos mokiniui specialistai (nurodyti pareigybę, jei Programa skirta konkrečiai pareigybei)</w:t>
            </w:r>
          </w:p>
        </w:tc>
        <w:tc>
          <w:tcPr>
            <w:tcW w:w="1843" w:type="dxa"/>
          </w:tcPr>
          <w:p w14:paraId="4ED6C87B"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c>
      </w:tr>
      <w:tr w:rsidR="008A57C2" w:rsidRPr="00D67BAE" w14:paraId="4B08F0D6" w14:textId="77777777" w:rsidTr="00D67BAE">
        <w:trPr>
          <w:trHeight w:val="343"/>
        </w:trPr>
        <w:tc>
          <w:tcPr>
            <w:tcW w:w="7650" w:type="dxa"/>
            <w:gridSpan w:val="2"/>
          </w:tcPr>
          <w:p w14:paraId="49BB5EE3"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Mokytojai, dirbantys pagal profesinio mokymo programas</w:t>
            </w:r>
          </w:p>
        </w:tc>
        <w:tc>
          <w:tcPr>
            <w:tcW w:w="1843" w:type="dxa"/>
          </w:tcPr>
          <w:p w14:paraId="3434074D"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c>
      </w:tr>
      <w:tr w:rsidR="008A57C2" w:rsidRPr="00D67BAE" w14:paraId="3668DB23" w14:textId="77777777" w:rsidTr="00D67BAE">
        <w:trPr>
          <w:trHeight w:val="343"/>
        </w:trPr>
        <w:tc>
          <w:tcPr>
            <w:tcW w:w="7650" w:type="dxa"/>
            <w:gridSpan w:val="2"/>
          </w:tcPr>
          <w:p w14:paraId="310C0FBE"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Švietimo įstaigų (išskyrus aukštąsias mokyklas) vadovai, jų pavaduotojai ugdymui, ugdymą organizuojančių skyrių vedėjai</w:t>
            </w:r>
          </w:p>
        </w:tc>
        <w:tc>
          <w:tcPr>
            <w:tcW w:w="1843" w:type="dxa"/>
          </w:tcPr>
          <w:p w14:paraId="36C4C93C"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c>
      </w:tr>
      <w:tr w:rsidR="008A57C2" w:rsidRPr="00D67BAE" w14:paraId="0EFB9ECF" w14:textId="77777777" w:rsidTr="00D67BAE">
        <w:trPr>
          <w:trHeight w:val="343"/>
        </w:trPr>
        <w:tc>
          <w:tcPr>
            <w:tcW w:w="7650" w:type="dxa"/>
            <w:gridSpan w:val="2"/>
          </w:tcPr>
          <w:p w14:paraId="6FABAD78"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Švietimo įstaigų (išskyrus aukštąsias mokyklas) vadovai</w:t>
            </w:r>
          </w:p>
        </w:tc>
        <w:tc>
          <w:tcPr>
            <w:tcW w:w="1843" w:type="dxa"/>
          </w:tcPr>
          <w:p w14:paraId="282ADA0B"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c>
      </w:tr>
      <w:tr w:rsidR="008A57C2" w:rsidRPr="00D67BAE" w14:paraId="19B15148" w14:textId="77777777" w:rsidTr="00D67BAE">
        <w:trPr>
          <w:trHeight w:val="343"/>
        </w:trPr>
        <w:tc>
          <w:tcPr>
            <w:tcW w:w="7650" w:type="dxa"/>
            <w:gridSpan w:val="2"/>
          </w:tcPr>
          <w:p w14:paraId="66081143"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Švietimo įstaigų (išskyrus aukštąsias mokyklas) vadovų pavaduotojai ugdymui</w:t>
            </w:r>
          </w:p>
        </w:tc>
        <w:tc>
          <w:tcPr>
            <w:tcW w:w="1843" w:type="dxa"/>
          </w:tcPr>
          <w:p w14:paraId="5E8B1BAB"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c>
      </w:tr>
      <w:tr w:rsidR="008A57C2" w:rsidRPr="00D67BAE" w14:paraId="707C9EE9" w14:textId="77777777" w:rsidTr="00D67BAE">
        <w:trPr>
          <w:trHeight w:val="343"/>
        </w:trPr>
        <w:tc>
          <w:tcPr>
            <w:tcW w:w="7650" w:type="dxa"/>
            <w:gridSpan w:val="2"/>
          </w:tcPr>
          <w:p w14:paraId="4287E8AF"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Švietimo įstaigų (išskyrus aukštąsias mokyklas) ugdymą organizuojančių skyrių vedėjai</w:t>
            </w:r>
          </w:p>
        </w:tc>
        <w:tc>
          <w:tcPr>
            <w:tcW w:w="1843" w:type="dxa"/>
          </w:tcPr>
          <w:p w14:paraId="72F65DE2"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p>
        </w:tc>
      </w:tr>
      <w:tr w:rsidR="008A57C2" w:rsidRPr="00D67BAE" w14:paraId="7581A33F" w14:textId="77777777" w:rsidTr="00D67BAE">
        <w:trPr>
          <w:trHeight w:val="343"/>
        </w:trPr>
        <w:tc>
          <w:tcPr>
            <w:tcW w:w="7650" w:type="dxa"/>
            <w:gridSpan w:val="2"/>
          </w:tcPr>
          <w:p w14:paraId="77E93B90" w14:textId="6807D720"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Kiti pedagoginiai darbuotojai (nurodyti pareigybę)</w:t>
            </w:r>
            <w:r w:rsidR="00872798" w:rsidRPr="00D67BAE">
              <w:rPr>
                <w:rFonts w:ascii="Times New Roman" w:eastAsia="Times New Roman" w:hAnsi="Times New Roman" w:cs="Times New Roman"/>
                <w:sz w:val="24"/>
                <w:szCs w:val="24"/>
                <w:lang w:val="lt-LT"/>
              </w:rPr>
              <w:t xml:space="preserve"> </w:t>
            </w:r>
            <w:r w:rsidR="00872798" w:rsidRPr="00D67BAE">
              <w:rPr>
                <w:rFonts w:ascii="Times New Roman" w:eastAsia="Times New Roman" w:hAnsi="Times New Roman" w:cs="Times New Roman"/>
                <w:b/>
                <w:sz w:val="24"/>
                <w:szCs w:val="24"/>
                <w:lang w:val="lt-LT"/>
              </w:rPr>
              <w:t>Instrumento mokytojai</w:t>
            </w:r>
          </w:p>
        </w:tc>
        <w:tc>
          <w:tcPr>
            <w:tcW w:w="1843" w:type="dxa"/>
          </w:tcPr>
          <w:p w14:paraId="499F0B4F" w14:textId="51741A3F" w:rsidR="008A57C2" w:rsidRPr="00D67BAE" w:rsidRDefault="00872798"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iCs/>
                <w:sz w:val="24"/>
                <w:szCs w:val="24"/>
                <w:lang w:val="lt-LT"/>
              </w:rPr>
              <w:t>X</w:t>
            </w:r>
          </w:p>
        </w:tc>
      </w:tr>
    </w:tbl>
    <w:p w14:paraId="5C1A6C4E"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
          <w:sz w:val="24"/>
          <w:szCs w:val="24"/>
          <w:lang w:val="lt-LT"/>
        </w:rPr>
      </w:pPr>
    </w:p>
    <w:p w14:paraId="7CB9D7C8"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Programos</w:t>
      </w:r>
    </w:p>
    <w:p w14:paraId="0097FFA2" w14:textId="7BA8CFDB" w:rsidR="008A57C2" w:rsidRPr="00D67BAE" w:rsidRDefault="0031386D"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T</w:t>
      </w:r>
      <w:r w:rsidR="008A57C2" w:rsidRPr="00D67BAE">
        <w:rPr>
          <w:rFonts w:ascii="Times New Roman" w:eastAsia="Times New Roman" w:hAnsi="Times New Roman" w:cs="Times New Roman"/>
          <w:sz w:val="24"/>
          <w:szCs w:val="24"/>
          <w:lang w:val="lt-LT"/>
        </w:rPr>
        <w:t>eikėjas</w:t>
      </w:r>
    </w:p>
    <w:p w14:paraId="3664256B" w14:textId="77777777" w:rsidR="0031386D" w:rsidRPr="00D67BAE" w:rsidRDefault="0031386D"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62369396" w14:textId="56579BA9" w:rsidR="008A57C2" w:rsidRPr="00D67BAE" w:rsidRDefault="0031386D"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w:t>
      </w:r>
      <w:r w:rsidR="008A57C2" w:rsidRPr="00D67BAE">
        <w:rPr>
          <w:rFonts w:ascii="Times New Roman" w:eastAsia="Times New Roman" w:hAnsi="Times New Roman" w:cs="Times New Roman"/>
          <w:sz w:val="24"/>
          <w:szCs w:val="24"/>
          <w:lang w:val="lt-LT"/>
        </w:rPr>
        <w:tab/>
      </w:r>
      <w:r w:rsidR="008A57C2" w:rsidRPr="00D67BAE">
        <w:rPr>
          <w:rFonts w:ascii="Times New Roman" w:eastAsia="Times New Roman" w:hAnsi="Times New Roman" w:cs="Times New Roman"/>
          <w:sz w:val="24"/>
          <w:szCs w:val="24"/>
          <w:lang w:val="lt-LT"/>
        </w:rPr>
        <w:tab/>
      </w:r>
      <w:r w:rsidR="00F47D01" w:rsidRPr="00D67BAE">
        <w:rPr>
          <w:rFonts w:ascii="Times New Roman" w:eastAsia="Times New Roman" w:hAnsi="Times New Roman" w:cs="Times New Roman"/>
          <w:sz w:val="24"/>
          <w:szCs w:val="24"/>
          <w:lang w:val="lt-LT"/>
        </w:rPr>
        <w:t xml:space="preserve">       </w:t>
      </w:r>
      <w:r w:rsidR="00CE4E6C" w:rsidRPr="00D67BAE">
        <w:rPr>
          <w:rFonts w:ascii="Times New Roman" w:eastAsia="Times New Roman" w:hAnsi="Times New Roman" w:cs="Times New Roman"/>
          <w:sz w:val="24"/>
          <w:szCs w:val="24"/>
          <w:lang w:val="lt-LT"/>
        </w:rPr>
        <w:t>...................................</w:t>
      </w:r>
      <w:r w:rsidR="008A57C2" w:rsidRPr="00D67BAE">
        <w:rPr>
          <w:rFonts w:ascii="Times New Roman" w:eastAsia="Times New Roman" w:hAnsi="Times New Roman" w:cs="Times New Roman"/>
          <w:sz w:val="24"/>
          <w:szCs w:val="24"/>
          <w:lang w:val="lt-LT"/>
        </w:rPr>
        <w:t xml:space="preserve">              </w:t>
      </w:r>
      <w:r w:rsidR="00F47D01" w:rsidRPr="00D67BAE">
        <w:rPr>
          <w:rFonts w:ascii="Times New Roman" w:eastAsia="Times New Roman" w:hAnsi="Times New Roman" w:cs="Times New Roman"/>
          <w:sz w:val="24"/>
          <w:szCs w:val="24"/>
          <w:lang w:val="lt-LT"/>
        </w:rPr>
        <w:t xml:space="preserve"> </w:t>
      </w:r>
      <w:r w:rsidR="00CE4E6C" w:rsidRPr="00D67BAE">
        <w:rPr>
          <w:rFonts w:ascii="Times New Roman" w:eastAsia="Times New Roman" w:hAnsi="Times New Roman" w:cs="Times New Roman"/>
          <w:sz w:val="24"/>
          <w:szCs w:val="24"/>
          <w:lang w:val="lt-LT"/>
        </w:rPr>
        <w:t>.................................................</w:t>
      </w:r>
      <w:r w:rsidR="00F47D01" w:rsidRPr="00D67BAE">
        <w:rPr>
          <w:rFonts w:ascii="Times New Roman" w:eastAsia="Times New Roman" w:hAnsi="Times New Roman" w:cs="Times New Roman"/>
          <w:sz w:val="24"/>
          <w:szCs w:val="24"/>
          <w:lang w:val="lt-LT"/>
        </w:rPr>
        <w:t xml:space="preserve">   </w:t>
      </w:r>
    </w:p>
    <w:p w14:paraId="62C8C200" w14:textId="291E1A60"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(Pareigos)</w:t>
      </w:r>
      <w:r w:rsidRPr="00D67BAE">
        <w:rPr>
          <w:rFonts w:ascii="Times New Roman" w:eastAsia="Times New Roman" w:hAnsi="Times New Roman" w:cs="Times New Roman"/>
          <w:sz w:val="24"/>
          <w:szCs w:val="24"/>
          <w:lang w:val="lt-LT"/>
        </w:rPr>
        <w:tab/>
        <w:t xml:space="preserve">            </w:t>
      </w:r>
      <w:r w:rsidRPr="00D67BAE">
        <w:rPr>
          <w:rFonts w:ascii="Times New Roman" w:eastAsia="Times New Roman" w:hAnsi="Times New Roman" w:cs="Times New Roman"/>
          <w:sz w:val="24"/>
          <w:szCs w:val="24"/>
          <w:lang w:val="lt-LT"/>
        </w:rPr>
        <w:tab/>
      </w:r>
      <w:r w:rsidRPr="00D67BAE">
        <w:rPr>
          <w:rFonts w:ascii="Times New Roman" w:eastAsia="Times New Roman" w:hAnsi="Times New Roman" w:cs="Times New Roman"/>
          <w:sz w:val="24"/>
          <w:szCs w:val="24"/>
          <w:lang w:val="lt-LT"/>
        </w:rPr>
        <w:tab/>
        <w:t xml:space="preserve">         (Parašas)                                 </w:t>
      </w:r>
      <w:r w:rsidR="00F47D01" w:rsidRPr="00D67BAE">
        <w:rPr>
          <w:rFonts w:ascii="Times New Roman" w:eastAsia="Times New Roman" w:hAnsi="Times New Roman" w:cs="Times New Roman"/>
          <w:sz w:val="24"/>
          <w:szCs w:val="24"/>
          <w:lang w:val="lt-LT"/>
        </w:rPr>
        <w:t xml:space="preserve">    </w:t>
      </w:r>
      <w:r w:rsidRPr="00D67BAE">
        <w:rPr>
          <w:rFonts w:ascii="Times New Roman" w:eastAsia="Times New Roman" w:hAnsi="Times New Roman" w:cs="Times New Roman"/>
          <w:sz w:val="24"/>
          <w:szCs w:val="24"/>
          <w:lang w:val="lt-LT"/>
        </w:rPr>
        <w:t xml:space="preserve">   (Vardas ir pavardė)</w:t>
      </w:r>
    </w:p>
    <w:p w14:paraId="4AC75D81"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4"/>
          <w:lang w:val="lt-LT"/>
        </w:rPr>
      </w:pP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8"/>
        <w:gridCol w:w="3120"/>
      </w:tblGrid>
      <w:tr w:rsidR="008A57C2" w:rsidRPr="00D67BAE" w14:paraId="5D3B40F4" w14:textId="77777777" w:rsidTr="0085489C">
        <w:trPr>
          <w:trHeight w:val="345"/>
        </w:trPr>
        <w:tc>
          <w:tcPr>
            <w:tcW w:w="6108" w:type="dxa"/>
            <w:tcBorders>
              <w:top w:val="nil"/>
              <w:left w:val="nil"/>
              <w:bottom w:val="nil"/>
              <w:right w:val="single" w:sz="4" w:space="0" w:color="auto"/>
            </w:tcBorders>
          </w:tcPr>
          <w:p w14:paraId="5D5B0018"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Programos registracijos numeris ir data (pildoma registravus Programą)</w:t>
            </w:r>
          </w:p>
        </w:tc>
        <w:tc>
          <w:tcPr>
            <w:tcW w:w="3120" w:type="dxa"/>
            <w:tcBorders>
              <w:top w:val="single" w:sz="4" w:space="0" w:color="auto"/>
              <w:left w:val="single" w:sz="4" w:space="0" w:color="auto"/>
              <w:bottom w:val="single" w:sz="4" w:space="0" w:color="auto"/>
              <w:right w:val="single" w:sz="4" w:space="0" w:color="auto"/>
            </w:tcBorders>
          </w:tcPr>
          <w:p w14:paraId="071F7795" w14:textId="31DF5609" w:rsidR="008A57C2" w:rsidRPr="00D67BAE" w:rsidRDefault="008379B6" w:rsidP="008A57C2">
            <w:pPr>
              <w:tabs>
                <w:tab w:val="left" w:pos="993"/>
                <w:tab w:val="left" w:pos="1134"/>
              </w:tabs>
              <w:spacing w:after="0" w:line="240" w:lineRule="auto"/>
              <w:jc w:val="both"/>
              <w:rPr>
                <w:rFonts w:ascii="Times New Roman" w:eastAsia="Times New Roman" w:hAnsi="Times New Roman" w:cs="Times New Roman"/>
                <w:iCs/>
                <w:sz w:val="24"/>
                <w:szCs w:val="24"/>
                <w:lang w:val="lt-LT"/>
              </w:rPr>
            </w:pPr>
            <w:r>
              <w:rPr>
                <w:rFonts w:ascii="Times New Roman" w:eastAsia="Times New Roman" w:hAnsi="Times New Roman" w:cs="Times New Roman"/>
                <w:iCs/>
                <w:sz w:val="24"/>
                <w:szCs w:val="24"/>
                <w:lang w:val="lt-LT"/>
              </w:rPr>
              <w:t>213005839</w:t>
            </w:r>
          </w:p>
        </w:tc>
      </w:tr>
    </w:tbl>
    <w:p w14:paraId="4537C8D3"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bookmarkStart w:id="2" w:name="_GoBack"/>
      <w:bookmarkEnd w:id="2"/>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8"/>
        <w:gridCol w:w="3120"/>
      </w:tblGrid>
      <w:tr w:rsidR="008A57C2" w:rsidRPr="00C631E0" w14:paraId="19B2B290" w14:textId="77777777" w:rsidTr="0085489C">
        <w:trPr>
          <w:trHeight w:val="345"/>
        </w:trPr>
        <w:tc>
          <w:tcPr>
            <w:tcW w:w="6108" w:type="dxa"/>
            <w:tcBorders>
              <w:top w:val="nil"/>
              <w:left w:val="nil"/>
              <w:bottom w:val="nil"/>
              <w:right w:val="single" w:sz="4" w:space="0" w:color="auto"/>
            </w:tcBorders>
          </w:tcPr>
          <w:p w14:paraId="08202DFB"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 xml:space="preserve">Programos akreditacijos terminas </w:t>
            </w:r>
          </w:p>
          <w:p w14:paraId="5590BC2A"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4"/>
                <w:lang w:val="lt-LT"/>
              </w:rPr>
            </w:pPr>
            <w:r w:rsidRPr="00D67BAE">
              <w:rPr>
                <w:rFonts w:ascii="Times New Roman" w:eastAsia="Times New Roman" w:hAnsi="Times New Roman" w:cs="Times New Roman"/>
                <w:bCs/>
                <w:sz w:val="24"/>
                <w:szCs w:val="24"/>
                <w:lang w:val="lt-LT"/>
              </w:rPr>
              <w:t>(</w:t>
            </w:r>
            <w:r w:rsidRPr="00D67BAE">
              <w:rPr>
                <w:rFonts w:ascii="Times New Roman" w:eastAsia="Times New Roman" w:hAnsi="Times New Roman" w:cs="Times New Roman"/>
                <w:iCs/>
                <w:sz w:val="24"/>
                <w:szCs w:val="24"/>
                <w:lang w:val="lt-LT"/>
              </w:rPr>
              <w:t>nurodyti datą, iki kada) (pildoma akreditavus Programą)</w:t>
            </w:r>
          </w:p>
        </w:tc>
        <w:tc>
          <w:tcPr>
            <w:tcW w:w="3120" w:type="dxa"/>
            <w:tcBorders>
              <w:top w:val="single" w:sz="4" w:space="0" w:color="auto"/>
              <w:left w:val="single" w:sz="4" w:space="0" w:color="auto"/>
              <w:bottom w:val="single" w:sz="4" w:space="0" w:color="auto"/>
              <w:right w:val="single" w:sz="4" w:space="0" w:color="auto"/>
            </w:tcBorders>
          </w:tcPr>
          <w:p w14:paraId="2C8F8A20" w14:textId="5B7C74B9" w:rsidR="008A57C2" w:rsidRPr="00D67BAE" w:rsidRDefault="008379B6" w:rsidP="008A57C2">
            <w:pPr>
              <w:tabs>
                <w:tab w:val="left" w:pos="993"/>
                <w:tab w:val="left" w:pos="1134"/>
              </w:tabs>
              <w:spacing w:after="0" w:line="240" w:lineRule="auto"/>
              <w:jc w:val="both"/>
              <w:rPr>
                <w:rFonts w:ascii="Times New Roman" w:eastAsia="Times New Roman" w:hAnsi="Times New Roman" w:cs="Times New Roman"/>
                <w:iCs/>
                <w:sz w:val="24"/>
                <w:szCs w:val="24"/>
                <w:lang w:val="lt-LT"/>
              </w:rPr>
            </w:pPr>
            <w:r>
              <w:rPr>
                <w:rFonts w:ascii="Times New Roman" w:eastAsia="Times New Roman" w:hAnsi="Times New Roman" w:cs="Times New Roman"/>
                <w:iCs/>
                <w:sz w:val="24"/>
                <w:szCs w:val="24"/>
                <w:lang w:val="lt-LT"/>
              </w:rPr>
              <w:t>2028-03-20</w:t>
            </w:r>
          </w:p>
        </w:tc>
      </w:tr>
    </w:tbl>
    <w:p w14:paraId="7778F5FB" w14:textId="77777777" w:rsidR="008A57C2" w:rsidRPr="00D67BAE" w:rsidRDefault="008A57C2" w:rsidP="008A57C2">
      <w:pPr>
        <w:tabs>
          <w:tab w:val="left" w:pos="993"/>
          <w:tab w:val="left" w:pos="1134"/>
        </w:tabs>
        <w:spacing w:after="0" w:line="240" w:lineRule="auto"/>
        <w:jc w:val="both"/>
        <w:rPr>
          <w:rFonts w:ascii="Times New Roman" w:eastAsia="Times New Roman" w:hAnsi="Times New Roman" w:cs="Times New Roman"/>
          <w:sz w:val="24"/>
          <w:szCs w:val="24"/>
          <w:lang w:val="lt-LT"/>
        </w:rPr>
      </w:pPr>
    </w:p>
    <w:p w14:paraId="76819CCF" w14:textId="77777777" w:rsidR="008A57C2" w:rsidRPr="00D67BAE" w:rsidRDefault="008A57C2" w:rsidP="008A57C2">
      <w:pPr>
        <w:tabs>
          <w:tab w:val="left" w:pos="993"/>
          <w:tab w:val="left" w:pos="1134"/>
        </w:tabs>
        <w:spacing w:after="0" w:line="240" w:lineRule="auto"/>
        <w:jc w:val="center"/>
        <w:rPr>
          <w:rFonts w:ascii="Times New Roman" w:eastAsia="Times New Roman" w:hAnsi="Times New Roman" w:cs="Times New Roman"/>
          <w:sz w:val="24"/>
          <w:szCs w:val="24"/>
          <w:lang w:val="lt-LT"/>
        </w:rPr>
      </w:pPr>
      <w:r w:rsidRPr="00D67BAE">
        <w:rPr>
          <w:rFonts w:ascii="Times New Roman" w:eastAsia="Times New Roman" w:hAnsi="Times New Roman" w:cs="Times New Roman"/>
          <w:sz w:val="24"/>
          <w:szCs w:val="24"/>
          <w:lang w:val="lt-LT"/>
        </w:rPr>
        <w:t>___________________</w:t>
      </w:r>
    </w:p>
    <w:p w14:paraId="5C88846E" w14:textId="18443262" w:rsidR="008C769B" w:rsidRPr="00D67BAE" w:rsidRDefault="008C769B" w:rsidP="004402A8">
      <w:pPr>
        <w:overflowPunct w:val="0"/>
        <w:spacing w:after="0" w:line="240" w:lineRule="auto"/>
        <w:jc w:val="both"/>
        <w:textAlignment w:val="baseline"/>
        <w:rPr>
          <w:rFonts w:ascii="Times New Roman" w:eastAsia="Times New Roman" w:hAnsi="Times New Roman" w:cs="Times New Roman"/>
          <w:sz w:val="24"/>
          <w:szCs w:val="24"/>
          <w:lang w:val="lt-LT"/>
        </w:rPr>
      </w:pPr>
    </w:p>
    <w:p w14:paraId="0B4D8909" w14:textId="388ED0EC" w:rsidR="008A57C2" w:rsidRPr="00D67BAE" w:rsidRDefault="008A57C2" w:rsidP="004402A8">
      <w:pPr>
        <w:overflowPunct w:val="0"/>
        <w:spacing w:after="0" w:line="240" w:lineRule="auto"/>
        <w:jc w:val="both"/>
        <w:textAlignment w:val="baseline"/>
        <w:rPr>
          <w:rFonts w:ascii="Times New Roman" w:eastAsia="Times New Roman" w:hAnsi="Times New Roman" w:cs="Times New Roman"/>
          <w:sz w:val="24"/>
          <w:szCs w:val="24"/>
          <w:lang w:val="lt-LT"/>
        </w:rPr>
      </w:pPr>
    </w:p>
    <w:p w14:paraId="59F1BF7B" w14:textId="2A4BB20B" w:rsidR="008A57C2" w:rsidRPr="00D67BAE" w:rsidRDefault="008A57C2" w:rsidP="004402A8">
      <w:pPr>
        <w:overflowPunct w:val="0"/>
        <w:spacing w:after="0" w:line="240" w:lineRule="auto"/>
        <w:jc w:val="both"/>
        <w:textAlignment w:val="baseline"/>
        <w:rPr>
          <w:rFonts w:ascii="Times New Roman" w:eastAsia="Times New Roman" w:hAnsi="Times New Roman" w:cs="Times New Roman"/>
          <w:sz w:val="24"/>
          <w:szCs w:val="24"/>
          <w:lang w:val="lt-LT"/>
        </w:rPr>
      </w:pPr>
    </w:p>
    <w:p w14:paraId="6711BB5B" w14:textId="4BA07229" w:rsidR="005E4D9E" w:rsidRPr="00D67BAE" w:rsidRDefault="005E4D9E" w:rsidP="00D5789F">
      <w:pPr>
        <w:spacing w:after="0" w:line="276" w:lineRule="auto"/>
        <w:rPr>
          <w:rFonts w:ascii="Times New Roman" w:hAnsi="Times New Roman" w:cs="Times New Roman"/>
          <w:sz w:val="24"/>
          <w:szCs w:val="24"/>
          <w:lang w:val="lt-LT"/>
        </w:rPr>
      </w:pPr>
    </w:p>
    <w:sectPr w:rsidR="005E4D9E" w:rsidRPr="00D67BAE" w:rsidSect="00E02761">
      <w:headerReference w:type="default" r:id="rId12"/>
      <w:pgSz w:w="11900" w:h="16838"/>
      <w:pgMar w:top="1134" w:right="567"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139261" w14:textId="77777777" w:rsidR="0085489C" w:rsidRDefault="0085489C" w:rsidP="009E226A">
      <w:pPr>
        <w:spacing w:after="0" w:line="240" w:lineRule="auto"/>
      </w:pPr>
      <w:r>
        <w:separator/>
      </w:r>
    </w:p>
  </w:endnote>
  <w:endnote w:type="continuationSeparator" w:id="0">
    <w:p w14:paraId="566FB161" w14:textId="77777777" w:rsidR="0085489C" w:rsidRDefault="0085489C" w:rsidP="009E226A">
      <w:pPr>
        <w:spacing w:after="0" w:line="240" w:lineRule="auto"/>
      </w:pPr>
      <w:r>
        <w:continuationSeparator/>
      </w:r>
    </w:p>
  </w:endnote>
  <w:endnote w:type="continuationNotice" w:id="1">
    <w:p w14:paraId="6B666F25" w14:textId="77777777" w:rsidR="0085489C" w:rsidRDefault="008548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1A281" w14:textId="77777777" w:rsidR="0085489C" w:rsidRDefault="0085489C" w:rsidP="009E226A">
      <w:pPr>
        <w:spacing w:after="0" w:line="240" w:lineRule="auto"/>
      </w:pPr>
      <w:r>
        <w:separator/>
      </w:r>
    </w:p>
  </w:footnote>
  <w:footnote w:type="continuationSeparator" w:id="0">
    <w:p w14:paraId="7EA94A56" w14:textId="77777777" w:rsidR="0085489C" w:rsidRDefault="0085489C" w:rsidP="009E226A">
      <w:pPr>
        <w:spacing w:after="0" w:line="240" w:lineRule="auto"/>
      </w:pPr>
      <w:r>
        <w:continuationSeparator/>
      </w:r>
    </w:p>
  </w:footnote>
  <w:footnote w:type="continuationNotice" w:id="1">
    <w:p w14:paraId="71A1A2B1" w14:textId="77777777" w:rsidR="0085489C" w:rsidRDefault="008548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0235733"/>
      <w:docPartObj>
        <w:docPartGallery w:val="Page Numbers (Top of Page)"/>
        <w:docPartUnique/>
      </w:docPartObj>
    </w:sdtPr>
    <w:sdtEndPr>
      <w:rPr>
        <w:rFonts w:ascii="Times New Roman" w:hAnsi="Times New Roman" w:cs="Times New Roman"/>
        <w:sz w:val="24"/>
      </w:rPr>
    </w:sdtEndPr>
    <w:sdtContent>
      <w:p w14:paraId="62BCEAFA" w14:textId="77777777" w:rsidR="0085489C" w:rsidRDefault="0085489C">
        <w:pPr>
          <w:pStyle w:val="Antrats"/>
          <w:jc w:val="center"/>
        </w:pPr>
      </w:p>
      <w:p w14:paraId="09D2CF0F" w14:textId="5F0142F7" w:rsidR="0085489C" w:rsidRPr="0071657A" w:rsidRDefault="0085489C">
        <w:pPr>
          <w:pStyle w:val="Antrats"/>
          <w:jc w:val="center"/>
          <w:rPr>
            <w:rFonts w:ascii="Times New Roman" w:hAnsi="Times New Roman" w:cs="Times New Roman"/>
            <w:sz w:val="24"/>
          </w:rPr>
        </w:pPr>
        <w:r w:rsidRPr="0071657A">
          <w:rPr>
            <w:rFonts w:ascii="Times New Roman" w:hAnsi="Times New Roman" w:cs="Times New Roman"/>
            <w:sz w:val="24"/>
          </w:rPr>
          <w:fldChar w:fldCharType="begin"/>
        </w:r>
        <w:r w:rsidRPr="0071657A">
          <w:rPr>
            <w:rFonts w:ascii="Times New Roman" w:hAnsi="Times New Roman" w:cs="Times New Roman"/>
            <w:sz w:val="24"/>
          </w:rPr>
          <w:instrText>PAGE   \* MERGEFORMAT</w:instrText>
        </w:r>
        <w:r w:rsidRPr="0071657A">
          <w:rPr>
            <w:rFonts w:ascii="Times New Roman" w:hAnsi="Times New Roman" w:cs="Times New Roman"/>
            <w:sz w:val="24"/>
          </w:rPr>
          <w:fldChar w:fldCharType="separate"/>
        </w:r>
        <w:r w:rsidRPr="00872798">
          <w:rPr>
            <w:rFonts w:ascii="Times New Roman" w:hAnsi="Times New Roman" w:cs="Times New Roman"/>
            <w:noProof/>
            <w:sz w:val="24"/>
            <w:lang w:val="lt-LT"/>
          </w:rPr>
          <w:t>1</w:t>
        </w:r>
        <w:r w:rsidRPr="0071657A">
          <w:rPr>
            <w:rFonts w:ascii="Times New Roman" w:hAnsi="Times New Roman" w:cs="Times New Roman"/>
            <w:sz w:val="24"/>
          </w:rPr>
          <w:fldChar w:fldCharType="end"/>
        </w:r>
      </w:p>
    </w:sdtContent>
  </w:sdt>
  <w:p w14:paraId="551B22F9" w14:textId="77777777" w:rsidR="0085489C" w:rsidRDefault="0085489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F7F60"/>
    <w:multiLevelType w:val="multilevel"/>
    <w:tmpl w:val="9C948B42"/>
    <w:lvl w:ilvl="0">
      <w:start w:val="8"/>
      <w:numFmt w:val="decimal"/>
      <w:lvlText w:val="%1."/>
      <w:lvlJc w:val="left"/>
      <w:pPr>
        <w:ind w:left="360" w:hanging="360"/>
      </w:pPr>
    </w:lvl>
    <w:lvl w:ilvl="1">
      <w:start w:val="1"/>
      <w:numFmt w:val="decimal"/>
      <w:lvlText w:val="%1.%2."/>
      <w:lvlJc w:val="left"/>
      <w:pPr>
        <w:ind w:left="840" w:hanging="36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1" w15:restartNumberingAfterBreak="0">
    <w:nsid w:val="14DD2336"/>
    <w:multiLevelType w:val="multilevel"/>
    <w:tmpl w:val="F648E0C0"/>
    <w:lvl w:ilvl="0">
      <w:start w:val="6"/>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2" w15:restartNumberingAfterBreak="0">
    <w:nsid w:val="18C279A7"/>
    <w:multiLevelType w:val="multilevel"/>
    <w:tmpl w:val="19F89226"/>
    <w:lvl w:ilvl="0">
      <w:start w:val="4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C2856C4"/>
    <w:multiLevelType w:val="multilevel"/>
    <w:tmpl w:val="61CAE06E"/>
    <w:lvl w:ilvl="0">
      <w:start w:val="23"/>
      <w:numFmt w:val="decimal"/>
      <w:lvlText w:val="%1."/>
      <w:lvlJc w:val="left"/>
      <w:pPr>
        <w:ind w:left="360" w:hanging="360"/>
      </w:pPr>
      <w:rPr>
        <w:rFonts w:hint="default"/>
        <w:color w:val="auto"/>
      </w:rPr>
    </w:lvl>
    <w:lvl w:ilvl="1">
      <w:start w:val="1"/>
      <w:numFmt w:val="decimal"/>
      <w:lvlText w:val="%1.%2."/>
      <w:lvlJc w:val="left"/>
      <w:pPr>
        <w:ind w:left="1778" w:hanging="360"/>
      </w:pPr>
      <w:rPr>
        <w:rFonts w:hint="default"/>
        <w:b w:val="0"/>
        <w:color w:val="000000" w:themeColor="text1"/>
      </w:rPr>
    </w:lvl>
    <w:lvl w:ilvl="2">
      <w:start w:val="1"/>
      <w:numFmt w:val="decimal"/>
      <w:lvlText w:val="%1.%2.%3."/>
      <w:lvlJc w:val="left"/>
      <w:pPr>
        <w:ind w:left="3210" w:hanging="720"/>
      </w:pPr>
      <w:rPr>
        <w:rFonts w:hint="default"/>
      </w:rPr>
    </w:lvl>
    <w:lvl w:ilvl="3">
      <w:start w:val="1"/>
      <w:numFmt w:val="decimal"/>
      <w:lvlText w:val="%1.%2.%3.%4."/>
      <w:lvlJc w:val="left"/>
      <w:pPr>
        <w:ind w:left="4455" w:hanging="720"/>
      </w:pPr>
      <w:rPr>
        <w:rFonts w:hint="default"/>
      </w:rPr>
    </w:lvl>
    <w:lvl w:ilvl="4">
      <w:start w:val="1"/>
      <w:numFmt w:val="decimal"/>
      <w:lvlText w:val="%1.%2.%3.%4.%5."/>
      <w:lvlJc w:val="left"/>
      <w:pPr>
        <w:ind w:left="6060" w:hanging="1080"/>
      </w:pPr>
      <w:rPr>
        <w:rFonts w:hint="default"/>
      </w:rPr>
    </w:lvl>
    <w:lvl w:ilvl="5">
      <w:start w:val="1"/>
      <w:numFmt w:val="decimal"/>
      <w:lvlText w:val="%1.%2.%3.%4.%5.%6."/>
      <w:lvlJc w:val="left"/>
      <w:pPr>
        <w:ind w:left="7305" w:hanging="1080"/>
      </w:pPr>
      <w:rPr>
        <w:rFonts w:hint="default"/>
      </w:rPr>
    </w:lvl>
    <w:lvl w:ilvl="6">
      <w:start w:val="1"/>
      <w:numFmt w:val="decimal"/>
      <w:lvlText w:val="%1.%2.%3.%4.%5.%6.%7."/>
      <w:lvlJc w:val="left"/>
      <w:pPr>
        <w:ind w:left="8910" w:hanging="1440"/>
      </w:pPr>
      <w:rPr>
        <w:rFonts w:hint="default"/>
      </w:rPr>
    </w:lvl>
    <w:lvl w:ilvl="7">
      <w:start w:val="1"/>
      <w:numFmt w:val="decimal"/>
      <w:lvlText w:val="%1.%2.%3.%4.%5.%6.%7.%8."/>
      <w:lvlJc w:val="left"/>
      <w:pPr>
        <w:ind w:left="10155" w:hanging="1440"/>
      </w:pPr>
      <w:rPr>
        <w:rFonts w:hint="default"/>
      </w:rPr>
    </w:lvl>
    <w:lvl w:ilvl="8">
      <w:start w:val="1"/>
      <w:numFmt w:val="decimal"/>
      <w:lvlText w:val="%1.%2.%3.%4.%5.%6.%7.%8.%9."/>
      <w:lvlJc w:val="left"/>
      <w:pPr>
        <w:ind w:left="11760" w:hanging="1800"/>
      </w:pPr>
      <w:rPr>
        <w:rFonts w:hint="default"/>
      </w:rPr>
    </w:lvl>
  </w:abstractNum>
  <w:abstractNum w:abstractNumId="4" w15:restartNumberingAfterBreak="0">
    <w:nsid w:val="1F6F17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775FAC"/>
    <w:multiLevelType w:val="multilevel"/>
    <w:tmpl w:val="CED44BAA"/>
    <w:lvl w:ilvl="0">
      <w:start w:val="1"/>
      <w:numFmt w:val="decimal"/>
      <w:lvlText w:val="%1."/>
      <w:lvlJc w:val="left"/>
      <w:pPr>
        <w:ind w:left="1495" w:hanging="360"/>
      </w:pPr>
      <w:rPr>
        <w:b w:val="0"/>
        <w:strike w:val="0"/>
      </w:rPr>
    </w:lvl>
    <w:lvl w:ilvl="1">
      <w:start w:val="1"/>
      <w:numFmt w:val="decimal"/>
      <w:lvlText w:val="%1.%2."/>
      <w:lvlJc w:val="left"/>
      <w:pPr>
        <w:ind w:left="1567" w:hanging="432"/>
      </w:pPr>
      <w:rPr>
        <w:b w:val="0"/>
        <w:color w:val="auto"/>
      </w:r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963FB2"/>
    <w:multiLevelType w:val="multilevel"/>
    <w:tmpl w:val="11A09B6C"/>
    <w:lvl w:ilvl="0">
      <w:start w:val="1"/>
      <w:numFmt w:val="decimal"/>
      <w:lvlText w:val="%1."/>
      <w:lvlJc w:val="left"/>
      <w:pPr>
        <w:ind w:left="2062" w:hanging="360"/>
      </w:pPr>
      <w:rPr>
        <w:b w:val="0"/>
        <w:strike w:val="0"/>
      </w:rPr>
    </w:lvl>
    <w:lvl w:ilvl="1">
      <w:start w:val="1"/>
      <w:numFmt w:val="decimal"/>
      <w:lvlText w:val="%1.%2."/>
      <w:lvlJc w:val="left"/>
      <w:pPr>
        <w:ind w:left="792" w:hanging="432"/>
      </w:pPr>
      <w:rPr>
        <w:b w:val="0"/>
      </w:r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3105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B549CE"/>
    <w:multiLevelType w:val="hybridMultilevel"/>
    <w:tmpl w:val="15F81C1A"/>
    <w:lvl w:ilvl="0" w:tplc="90DA6BDA">
      <w:start w:val="9"/>
      <w:numFmt w:val="decimal"/>
      <w:lvlText w:val="%1."/>
      <w:lvlJc w:val="left"/>
      <w:pPr>
        <w:ind w:left="1636" w:hanging="360"/>
      </w:pPr>
      <w:rPr>
        <w:rFonts w:hint="default"/>
      </w:rPr>
    </w:lvl>
    <w:lvl w:ilvl="1" w:tplc="04270019">
      <w:start w:val="1"/>
      <w:numFmt w:val="lowerLetter"/>
      <w:lvlText w:val="%2."/>
      <w:lvlJc w:val="left"/>
      <w:pPr>
        <w:ind w:left="2356" w:hanging="360"/>
      </w:pPr>
    </w:lvl>
    <w:lvl w:ilvl="2" w:tplc="0427001B">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9" w15:restartNumberingAfterBreak="0">
    <w:nsid w:val="2B6C0E10"/>
    <w:multiLevelType w:val="hybridMultilevel"/>
    <w:tmpl w:val="6F5823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627304F"/>
    <w:multiLevelType w:val="hybridMultilevel"/>
    <w:tmpl w:val="0BFACB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9EA14CE"/>
    <w:multiLevelType w:val="multilevel"/>
    <w:tmpl w:val="CED44BAA"/>
    <w:lvl w:ilvl="0">
      <w:start w:val="1"/>
      <w:numFmt w:val="decimal"/>
      <w:lvlText w:val="%1."/>
      <w:lvlJc w:val="left"/>
      <w:pPr>
        <w:ind w:left="2062" w:hanging="360"/>
      </w:pPr>
      <w:rPr>
        <w:b w:val="0"/>
        <w:strike w:val="0"/>
      </w:rPr>
    </w:lvl>
    <w:lvl w:ilvl="1">
      <w:start w:val="1"/>
      <w:numFmt w:val="decimal"/>
      <w:lvlText w:val="%1.%2."/>
      <w:lvlJc w:val="left"/>
      <w:pPr>
        <w:ind w:left="1709" w:hanging="432"/>
      </w:pPr>
      <w:rPr>
        <w:b w:val="0"/>
        <w:color w:val="auto"/>
      </w:r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E07513C"/>
    <w:multiLevelType w:val="multilevel"/>
    <w:tmpl w:val="5D12E600"/>
    <w:lvl w:ilvl="0">
      <w:start w:val="32"/>
      <w:numFmt w:val="decimal"/>
      <w:lvlText w:val="%1."/>
      <w:lvlJc w:val="left"/>
      <w:pPr>
        <w:ind w:left="1778" w:hanging="360"/>
      </w:pPr>
      <w:rPr>
        <w:rFonts w:hint="default"/>
        <w:color w:val="auto"/>
      </w:rPr>
    </w:lvl>
    <w:lvl w:ilvl="1">
      <w:start w:val="1"/>
      <w:numFmt w:val="decimal"/>
      <w:lvlText w:val="%1.%2."/>
      <w:lvlJc w:val="left"/>
      <w:pPr>
        <w:ind w:left="2210" w:hanging="432"/>
      </w:pPr>
      <w:rPr>
        <w:rFonts w:ascii="Times New Roman" w:hAnsi="Times New Roman" w:cs="Times New Roman" w:hint="default"/>
      </w:rPr>
    </w:lvl>
    <w:lvl w:ilvl="2">
      <w:start w:val="1"/>
      <w:numFmt w:val="decimal"/>
      <w:lvlText w:val="%1.%2.%3."/>
      <w:lvlJc w:val="left"/>
      <w:pPr>
        <w:ind w:left="2642" w:hanging="504"/>
      </w:pPr>
      <w:rPr>
        <w:rFonts w:hint="default"/>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3" w15:restartNumberingAfterBreak="0">
    <w:nsid w:val="420927D1"/>
    <w:multiLevelType w:val="hybridMultilevel"/>
    <w:tmpl w:val="54DE53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29B6382"/>
    <w:multiLevelType w:val="multilevel"/>
    <w:tmpl w:val="5D3ADAAE"/>
    <w:lvl w:ilvl="0">
      <w:start w:val="9"/>
      <w:numFmt w:val="decimal"/>
      <w:lvlText w:val="%1."/>
      <w:lvlJc w:val="left"/>
      <w:pPr>
        <w:ind w:left="360" w:hanging="360"/>
      </w:pPr>
    </w:lvl>
    <w:lvl w:ilvl="1">
      <w:start w:val="2"/>
      <w:numFmt w:val="decimal"/>
      <w:lvlText w:val="%1.%2."/>
      <w:lvlJc w:val="left"/>
      <w:pPr>
        <w:ind w:left="840" w:hanging="36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15" w15:restartNumberingAfterBreak="0">
    <w:nsid w:val="47012BFC"/>
    <w:multiLevelType w:val="multilevel"/>
    <w:tmpl w:val="3834B376"/>
    <w:lvl w:ilvl="0">
      <w:start w:val="4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E344579"/>
    <w:multiLevelType w:val="hybridMultilevel"/>
    <w:tmpl w:val="05AABC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72841EE"/>
    <w:multiLevelType w:val="hybridMultilevel"/>
    <w:tmpl w:val="383A79D8"/>
    <w:lvl w:ilvl="0" w:tplc="CDBA01A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9D862E9"/>
    <w:multiLevelType w:val="multilevel"/>
    <w:tmpl w:val="B7525364"/>
    <w:lvl w:ilvl="0">
      <w:start w:val="34"/>
      <w:numFmt w:val="decimal"/>
      <w:lvlText w:val="%1."/>
      <w:lvlJc w:val="left"/>
      <w:pPr>
        <w:ind w:left="1919" w:hanging="360"/>
      </w:pPr>
      <w:rPr>
        <w:rFonts w:ascii="Times New Roman" w:hAnsi="Times New Roman" w:cs="Times New Roman" w:hint="default"/>
        <w:b w:val="0"/>
        <w:strike w:val="0"/>
        <w:color w:val="auto"/>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59947DF"/>
    <w:multiLevelType w:val="multilevel"/>
    <w:tmpl w:val="DB248DB0"/>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77D03659"/>
    <w:multiLevelType w:val="multilevel"/>
    <w:tmpl w:val="FF7CFA6E"/>
    <w:lvl w:ilvl="0">
      <w:start w:val="9"/>
      <w:numFmt w:val="decimal"/>
      <w:lvlText w:val="%1."/>
      <w:lvlJc w:val="left"/>
      <w:pPr>
        <w:ind w:left="360" w:hanging="360"/>
      </w:pPr>
      <w:rPr>
        <w:rFonts w:hint="default"/>
        <w:color w:val="auto"/>
      </w:rPr>
    </w:lvl>
    <w:lvl w:ilvl="1">
      <w:start w:val="1"/>
      <w:numFmt w:val="decimal"/>
      <w:lvlText w:val="%1.%2."/>
      <w:lvlJc w:val="left"/>
      <w:pPr>
        <w:ind w:left="1605" w:hanging="360"/>
      </w:pPr>
      <w:rPr>
        <w:rFonts w:hint="default"/>
        <w:b w:val="0"/>
      </w:rPr>
    </w:lvl>
    <w:lvl w:ilvl="2">
      <w:start w:val="1"/>
      <w:numFmt w:val="decimal"/>
      <w:lvlText w:val="%1.%2.%3."/>
      <w:lvlJc w:val="left"/>
      <w:pPr>
        <w:ind w:left="3210" w:hanging="720"/>
      </w:pPr>
      <w:rPr>
        <w:rFonts w:hint="default"/>
      </w:rPr>
    </w:lvl>
    <w:lvl w:ilvl="3">
      <w:start w:val="1"/>
      <w:numFmt w:val="decimal"/>
      <w:lvlText w:val="%1.%2.%3.%4."/>
      <w:lvlJc w:val="left"/>
      <w:pPr>
        <w:ind w:left="4455" w:hanging="720"/>
      </w:pPr>
      <w:rPr>
        <w:rFonts w:hint="default"/>
      </w:rPr>
    </w:lvl>
    <w:lvl w:ilvl="4">
      <w:start w:val="1"/>
      <w:numFmt w:val="decimal"/>
      <w:lvlText w:val="%1.%2.%3.%4.%5."/>
      <w:lvlJc w:val="left"/>
      <w:pPr>
        <w:ind w:left="6060" w:hanging="1080"/>
      </w:pPr>
      <w:rPr>
        <w:rFonts w:hint="default"/>
      </w:rPr>
    </w:lvl>
    <w:lvl w:ilvl="5">
      <w:start w:val="1"/>
      <w:numFmt w:val="decimal"/>
      <w:lvlText w:val="%1.%2.%3.%4.%5.%6."/>
      <w:lvlJc w:val="left"/>
      <w:pPr>
        <w:ind w:left="7305" w:hanging="1080"/>
      </w:pPr>
      <w:rPr>
        <w:rFonts w:hint="default"/>
      </w:rPr>
    </w:lvl>
    <w:lvl w:ilvl="6">
      <w:start w:val="1"/>
      <w:numFmt w:val="decimal"/>
      <w:lvlText w:val="%1.%2.%3.%4.%5.%6.%7."/>
      <w:lvlJc w:val="left"/>
      <w:pPr>
        <w:ind w:left="8910" w:hanging="1440"/>
      </w:pPr>
      <w:rPr>
        <w:rFonts w:hint="default"/>
      </w:rPr>
    </w:lvl>
    <w:lvl w:ilvl="7">
      <w:start w:val="1"/>
      <w:numFmt w:val="decimal"/>
      <w:lvlText w:val="%1.%2.%3.%4.%5.%6.%7.%8."/>
      <w:lvlJc w:val="left"/>
      <w:pPr>
        <w:ind w:left="10155" w:hanging="1440"/>
      </w:pPr>
      <w:rPr>
        <w:rFonts w:hint="default"/>
      </w:rPr>
    </w:lvl>
    <w:lvl w:ilvl="8">
      <w:start w:val="1"/>
      <w:numFmt w:val="decimal"/>
      <w:lvlText w:val="%1.%2.%3.%4.%5.%6.%7.%8.%9."/>
      <w:lvlJc w:val="left"/>
      <w:pPr>
        <w:ind w:left="11760" w:hanging="1800"/>
      </w:pPr>
      <w:rPr>
        <w:rFonts w:hint="default"/>
      </w:rPr>
    </w:lvl>
  </w:abstractNum>
  <w:num w:numId="1">
    <w:abstractNumId w:val="19"/>
  </w:num>
  <w:num w:numId="2">
    <w:abstractNumId w:val="5"/>
  </w:num>
  <w:num w:numId="3">
    <w:abstractNumId w:val="7"/>
  </w:num>
  <w:num w:numId="4">
    <w:abstractNumId w:val="2"/>
  </w:num>
  <w:num w:numId="5">
    <w:abstractNumId w:val="15"/>
  </w:num>
  <w:num w:numId="6">
    <w:abstractNumId w:val="4"/>
  </w:num>
  <w:num w:numId="7">
    <w:abstractNumId w:val="12"/>
  </w:num>
  <w:num w:numId="8">
    <w:abstractNumId w:val="18"/>
  </w:num>
  <w:num w:numId="9">
    <w:abstractNumId w:val="14"/>
  </w:num>
  <w:num w:numId="10">
    <w:abstractNumId w:val="0"/>
  </w:num>
  <w:num w:numId="11">
    <w:abstractNumId w:val="6"/>
  </w:num>
  <w:num w:numId="12">
    <w:abstractNumId w:val="8"/>
  </w:num>
  <w:num w:numId="13">
    <w:abstractNumId w:val="20"/>
  </w:num>
  <w:num w:numId="14">
    <w:abstractNumId w:val="1"/>
  </w:num>
  <w:num w:numId="15">
    <w:abstractNumId w:val="3"/>
  </w:num>
  <w:num w:numId="16">
    <w:abstractNumId w:val="11"/>
  </w:num>
  <w:num w:numId="17">
    <w:abstractNumId w:val="10"/>
  </w:num>
  <w:num w:numId="18">
    <w:abstractNumId w:val="17"/>
  </w:num>
  <w:num w:numId="19">
    <w:abstractNumId w:val="13"/>
  </w:num>
  <w:num w:numId="20">
    <w:abstractNumId w:val="9"/>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284"/>
  <w:hyphenationZone w:val="396"/>
  <w:drawingGridHorizontalSpacing w:val="110"/>
  <w:drawingGridVerticalSpacing w:val="299"/>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699"/>
    <w:rsid w:val="000033E6"/>
    <w:rsid w:val="0001037E"/>
    <w:rsid w:val="000156EC"/>
    <w:rsid w:val="00021350"/>
    <w:rsid w:val="00032975"/>
    <w:rsid w:val="00041A9E"/>
    <w:rsid w:val="0005061A"/>
    <w:rsid w:val="00052699"/>
    <w:rsid w:val="0005320B"/>
    <w:rsid w:val="000570FD"/>
    <w:rsid w:val="00066184"/>
    <w:rsid w:val="00067AD3"/>
    <w:rsid w:val="00071D0D"/>
    <w:rsid w:val="000750D1"/>
    <w:rsid w:val="00093942"/>
    <w:rsid w:val="00094BC3"/>
    <w:rsid w:val="000A3F20"/>
    <w:rsid w:val="000A7C19"/>
    <w:rsid w:val="000B1286"/>
    <w:rsid w:val="000B1B51"/>
    <w:rsid w:val="000B2ECC"/>
    <w:rsid w:val="000B5747"/>
    <w:rsid w:val="000C0D8C"/>
    <w:rsid w:val="000C32CF"/>
    <w:rsid w:val="000C6098"/>
    <w:rsid w:val="000D2861"/>
    <w:rsid w:val="000E09D7"/>
    <w:rsid w:val="00110095"/>
    <w:rsid w:val="00124223"/>
    <w:rsid w:val="00127474"/>
    <w:rsid w:val="0013236C"/>
    <w:rsid w:val="00144E2F"/>
    <w:rsid w:val="00152158"/>
    <w:rsid w:val="00155466"/>
    <w:rsid w:val="00156069"/>
    <w:rsid w:val="00160116"/>
    <w:rsid w:val="00173556"/>
    <w:rsid w:val="00174020"/>
    <w:rsid w:val="001759A8"/>
    <w:rsid w:val="00176135"/>
    <w:rsid w:val="001852F1"/>
    <w:rsid w:val="00193EB5"/>
    <w:rsid w:val="001A27AC"/>
    <w:rsid w:val="001A3060"/>
    <w:rsid w:val="001A3E8E"/>
    <w:rsid w:val="001C06B6"/>
    <w:rsid w:val="001C4BA5"/>
    <w:rsid w:val="001D47FA"/>
    <w:rsid w:val="001D4FF6"/>
    <w:rsid w:val="001D5317"/>
    <w:rsid w:val="001D5884"/>
    <w:rsid w:val="001E26A6"/>
    <w:rsid w:val="001F579A"/>
    <w:rsid w:val="00202319"/>
    <w:rsid w:val="00207F0E"/>
    <w:rsid w:val="00221141"/>
    <w:rsid w:val="00245128"/>
    <w:rsid w:val="0024552A"/>
    <w:rsid w:val="00251778"/>
    <w:rsid w:val="00257801"/>
    <w:rsid w:val="00271130"/>
    <w:rsid w:val="00271774"/>
    <w:rsid w:val="00271FDE"/>
    <w:rsid w:val="00274C90"/>
    <w:rsid w:val="00287358"/>
    <w:rsid w:val="00290334"/>
    <w:rsid w:val="002952E7"/>
    <w:rsid w:val="00295604"/>
    <w:rsid w:val="002962D1"/>
    <w:rsid w:val="002A00B6"/>
    <w:rsid w:val="002A25DA"/>
    <w:rsid w:val="002A5017"/>
    <w:rsid w:val="002C3D7E"/>
    <w:rsid w:val="002C3F2B"/>
    <w:rsid w:val="002C5241"/>
    <w:rsid w:val="002F01E8"/>
    <w:rsid w:val="002F7182"/>
    <w:rsid w:val="00301916"/>
    <w:rsid w:val="00303812"/>
    <w:rsid w:val="003062E4"/>
    <w:rsid w:val="0031386D"/>
    <w:rsid w:val="00334340"/>
    <w:rsid w:val="00334D92"/>
    <w:rsid w:val="00334EF7"/>
    <w:rsid w:val="00340115"/>
    <w:rsid w:val="00341689"/>
    <w:rsid w:val="00344852"/>
    <w:rsid w:val="003539A2"/>
    <w:rsid w:val="003561AC"/>
    <w:rsid w:val="003715E0"/>
    <w:rsid w:val="0037192D"/>
    <w:rsid w:val="0037408F"/>
    <w:rsid w:val="003804A5"/>
    <w:rsid w:val="00381B80"/>
    <w:rsid w:val="003822B2"/>
    <w:rsid w:val="003902FF"/>
    <w:rsid w:val="003938AD"/>
    <w:rsid w:val="00394CA9"/>
    <w:rsid w:val="00397BD4"/>
    <w:rsid w:val="003B20A9"/>
    <w:rsid w:val="003C078D"/>
    <w:rsid w:val="003C1B64"/>
    <w:rsid w:val="003D0A41"/>
    <w:rsid w:val="003D421A"/>
    <w:rsid w:val="003D5FBF"/>
    <w:rsid w:val="003E4EE1"/>
    <w:rsid w:val="003E5718"/>
    <w:rsid w:val="003E7E8F"/>
    <w:rsid w:val="003F020A"/>
    <w:rsid w:val="003F5BCE"/>
    <w:rsid w:val="00401BC5"/>
    <w:rsid w:val="00407E6F"/>
    <w:rsid w:val="0042017D"/>
    <w:rsid w:val="004217E3"/>
    <w:rsid w:val="00424DD4"/>
    <w:rsid w:val="004402A8"/>
    <w:rsid w:val="00441DBA"/>
    <w:rsid w:val="004506D5"/>
    <w:rsid w:val="004507FE"/>
    <w:rsid w:val="0045193E"/>
    <w:rsid w:val="00454AB3"/>
    <w:rsid w:val="004568DB"/>
    <w:rsid w:val="00466190"/>
    <w:rsid w:val="00480EE8"/>
    <w:rsid w:val="00484A39"/>
    <w:rsid w:val="0049382F"/>
    <w:rsid w:val="00496739"/>
    <w:rsid w:val="004C6DF7"/>
    <w:rsid w:val="004D1CF0"/>
    <w:rsid w:val="004D507E"/>
    <w:rsid w:val="004F2642"/>
    <w:rsid w:val="004F5CE7"/>
    <w:rsid w:val="004F7E1C"/>
    <w:rsid w:val="00500683"/>
    <w:rsid w:val="00500B49"/>
    <w:rsid w:val="005011CF"/>
    <w:rsid w:val="00503389"/>
    <w:rsid w:val="00506079"/>
    <w:rsid w:val="005078A0"/>
    <w:rsid w:val="00527100"/>
    <w:rsid w:val="00530161"/>
    <w:rsid w:val="005334E7"/>
    <w:rsid w:val="005425CC"/>
    <w:rsid w:val="005444F2"/>
    <w:rsid w:val="00560C5D"/>
    <w:rsid w:val="005645C0"/>
    <w:rsid w:val="0056729F"/>
    <w:rsid w:val="005676F0"/>
    <w:rsid w:val="005778C4"/>
    <w:rsid w:val="00580936"/>
    <w:rsid w:val="005A05DB"/>
    <w:rsid w:val="005A4CD5"/>
    <w:rsid w:val="005A6668"/>
    <w:rsid w:val="005B1087"/>
    <w:rsid w:val="005B67D0"/>
    <w:rsid w:val="005D1C8E"/>
    <w:rsid w:val="005D5858"/>
    <w:rsid w:val="005E4D9E"/>
    <w:rsid w:val="005E5262"/>
    <w:rsid w:val="005E6D97"/>
    <w:rsid w:val="005F5149"/>
    <w:rsid w:val="005F558C"/>
    <w:rsid w:val="00600AB5"/>
    <w:rsid w:val="00601517"/>
    <w:rsid w:val="00602430"/>
    <w:rsid w:val="00625FFC"/>
    <w:rsid w:val="0063657C"/>
    <w:rsid w:val="006454B2"/>
    <w:rsid w:val="00645592"/>
    <w:rsid w:val="00651D31"/>
    <w:rsid w:val="006554D1"/>
    <w:rsid w:val="006618E1"/>
    <w:rsid w:val="006664AA"/>
    <w:rsid w:val="0066708D"/>
    <w:rsid w:val="00680733"/>
    <w:rsid w:val="00680F35"/>
    <w:rsid w:val="00686009"/>
    <w:rsid w:val="00690C1B"/>
    <w:rsid w:val="00692E7A"/>
    <w:rsid w:val="0069373B"/>
    <w:rsid w:val="006953E3"/>
    <w:rsid w:val="006A1EA8"/>
    <w:rsid w:val="006B17DE"/>
    <w:rsid w:val="006B4BE7"/>
    <w:rsid w:val="006C17FC"/>
    <w:rsid w:val="006C4640"/>
    <w:rsid w:val="006C576E"/>
    <w:rsid w:val="006C6CD9"/>
    <w:rsid w:val="006D1D60"/>
    <w:rsid w:val="006E5040"/>
    <w:rsid w:val="006F3C22"/>
    <w:rsid w:val="00700C28"/>
    <w:rsid w:val="0070102A"/>
    <w:rsid w:val="00702260"/>
    <w:rsid w:val="007158A0"/>
    <w:rsid w:val="0071657A"/>
    <w:rsid w:val="00717E3F"/>
    <w:rsid w:val="00727D36"/>
    <w:rsid w:val="00734B6C"/>
    <w:rsid w:val="00747726"/>
    <w:rsid w:val="00751646"/>
    <w:rsid w:val="007663FD"/>
    <w:rsid w:val="00774F6D"/>
    <w:rsid w:val="00776FDA"/>
    <w:rsid w:val="00781A5C"/>
    <w:rsid w:val="0078662A"/>
    <w:rsid w:val="00797BF3"/>
    <w:rsid w:val="007B0636"/>
    <w:rsid w:val="007D420C"/>
    <w:rsid w:val="007D7272"/>
    <w:rsid w:val="007E18B3"/>
    <w:rsid w:val="007F1B38"/>
    <w:rsid w:val="007F52FE"/>
    <w:rsid w:val="007F5330"/>
    <w:rsid w:val="0081513A"/>
    <w:rsid w:val="0081671D"/>
    <w:rsid w:val="00824396"/>
    <w:rsid w:val="00826C95"/>
    <w:rsid w:val="00832EC3"/>
    <w:rsid w:val="008338A2"/>
    <w:rsid w:val="00835555"/>
    <w:rsid w:val="008379B6"/>
    <w:rsid w:val="00843049"/>
    <w:rsid w:val="00846148"/>
    <w:rsid w:val="00846451"/>
    <w:rsid w:val="0085082B"/>
    <w:rsid w:val="0085489C"/>
    <w:rsid w:val="00860A5E"/>
    <w:rsid w:val="00862168"/>
    <w:rsid w:val="00864DFF"/>
    <w:rsid w:val="00872798"/>
    <w:rsid w:val="00873F03"/>
    <w:rsid w:val="00874296"/>
    <w:rsid w:val="00877429"/>
    <w:rsid w:val="00887AFE"/>
    <w:rsid w:val="0089499C"/>
    <w:rsid w:val="008965C0"/>
    <w:rsid w:val="008A57C2"/>
    <w:rsid w:val="008A59EE"/>
    <w:rsid w:val="008A5AAD"/>
    <w:rsid w:val="008B0270"/>
    <w:rsid w:val="008B36CC"/>
    <w:rsid w:val="008B5803"/>
    <w:rsid w:val="008B6657"/>
    <w:rsid w:val="008C04BB"/>
    <w:rsid w:val="008C55A6"/>
    <w:rsid w:val="008C769B"/>
    <w:rsid w:val="008D252D"/>
    <w:rsid w:val="008E0D7D"/>
    <w:rsid w:val="008E54C4"/>
    <w:rsid w:val="008E5A54"/>
    <w:rsid w:val="008E7DED"/>
    <w:rsid w:val="008F0DAA"/>
    <w:rsid w:val="008F49DE"/>
    <w:rsid w:val="008F5136"/>
    <w:rsid w:val="00902196"/>
    <w:rsid w:val="00902239"/>
    <w:rsid w:val="0091166D"/>
    <w:rsid w:val="00917584"/>
    <w:rsid w:val="009242DC"/>
    <w:rsid w:val="00927466"/>
    <w:rsid w:val="00952313"/>
    <w:rsid w:val="009535A0"/>
    <w:rsid w:val="00972EA3"/>
    <w:rsid w:val="00986B47"/>
    <w:rsid w:val="00991CD0"/>
    <w:rsid w:val="0099291E"/>
    <w:rsid w:val="009B3294"/>
    <w:rsid w:val="009B4433"/>
    <w:rsid w:val="009C0A8D"/>
    <w:rsid w:val="009C1217"/>
    <w:rsid w:val="009C668E"/>
    <w:rsid w:val="009D5027"/>
    <w:rsid w:val="009E0632"/>
    <w:rsid w:val="009E226A"/>
    <w:rsid w:val="009F33B0"/>
    <w:rsid w:val="009F4034"/>
    <w:rsid w:val="009F451C"/>
    <w:rsid w:val="009F6AA6"/>
    <w:rsid w:val="00A05849"/>
    <w:rsid w:val="00A13487"/>
    <w:rsid w:val="00A274B1"/>
    <w:rsid w:val="00A41BBB"/>
    <w:rsid w:val="00A4276B"/>
    <w:rsid w:val="00A528AE"/>
    <w:rsid w:val="00A66A2F"/>
    <w:rsid w:val="00A67BF2"/>
    <w:rsid w:val="00A710F2"/>
    <w:rsid w:val="00A74DC5"/>
    <w:rsid w:val="00A7799B"/>
    <w:rsid w:val="00A85478"/>
    <w:rsid w:val="00A93AF6"/>
    <w:rsid w:val="00AA4C8F"/>
    <w:rsid w:val="00AA67CC"/>
    <w:rsid w:val="00AA6F80"/>
    <w:rsid w:val="00AB2953"/>
    <w:rsid w:val="00AB56E9"/>
    <w:rsid w:val="00AB7764"/>
    <w:rsid w:val="00AD185A"/>
    <w:rsid w:val="00AD2187"/>
    <w:rsid w:val="00AE7604"/>
    <w:rsid w:val="00B037A2"/>
    <w:rsid w:val="00B07585"/>
    <w:rsid w:val="00B07DDC"/>
    <w:rsid w:val="00B1503B"/>
    <w:rsid w:val="00B15E38"/>
    <w:rsid w:val="00B25D40"/>
    <w:rsid w:val="00B26A1E"/>
    <w:rsid w:val="00B321BB"/>
    <w:rsid w:val="00B332BB"/>
    <w:rsid w:val="00B35CDF"/>
    <w:rsid w:val="00B41B89"/>
    <w:rsid w:val="00B445EA"/>
    <w:rsid w:val="00B530FB"/>
    <w:rsid w:val="00B57C74"/>
    <w:rsid w:val="00B60BB5"/>
    <w:rsid w:val="00B73895"/>
    <w:rsid w:val="00B75C3F"/>
    <w:rsid w:val="00B776C7"/>
    <w:rsid w:val="00B82041"/>
    <w:rsid w:val="00B821F0"/>
    <w:rsid w:val="00B83A36"/>
    <w:rsid w:val="00BA5D9A"/>
    <w:rsid w:val="00BB1F3C"/>
    <w:rsid w:val="00BB4909"/>
    <w:rsid w:val="00BC1ECC"/>
    <w:rsid w:val="00BD6AD6"/>
    <w:rsid w:val="00BE3E45"/>
    <w:rsid w:val="00C0633B"/>
    <w:rsid w:val="00C07631"/>
    <w:rsid w:val="00C25E90"/>
    <w:rsid w:val="00C273C4"/>
    <w:rsid w:val="00C27571"/>
    <w:rsid w:val="00C278B1"/>
    <w:rsid w:val="00C3216F"/>
    <w:rsid w:val="00C33AF9"/>
    <w:rsid w:val="00C36F85"/>
    <w:rsid w:val="00C538DD"/>
    <w:rsid w:val="00C55108"/>
    <w:rsid w:val="00C56E9D"/>
    <w:rsid w:val="00C631E0"/>
    <w:rsid w:val="00C83208"/>
    <w:rsid w:val="00C839D0"/>
    <w:rsid w:val="00C86CA4"/>
    <w:rsid w:val="00C91FAB"/>
    <w:rsid w:val="00C94774"/>
    <w:rsid w:val="00C94E6B"/>
    <w:rsid w:val="00CB0B90"/>
    <w:rsid w:val="00CB3D2E"/>
    <w:rsid w:val="00CB6E1A"/>
    <w:rsid w:val="00CC1C8F"/>
    <w:rsid w:val="00CD3EA7"/>
    <w:rsid w:val="00CD747D"/>
    <w:rsid w:val="00CE4E6C"/>
    <w:rsid w:val="00CE5159"/>
    <w:rsid w:val="00CE6592"/>
    <w:rsid w:val="00CF1E50"/>
    <w:rsid w:val="00CF2155"/>
    <w:rsid w:val="00CF5010"/>
    <w:rsid w:val="00CF6143"/>
    <w:rsid w:val="00D05BF5"/>
    <w:rsid w:val="00D11A52"/>
    <w:rsid w:val="00D141BC"/>
    <w:rsid w:val="00D14B27"/>
    <w:rsid w:val="00D27832"/>
    <w:rsid w:val="00D35B9F"/>
    <w:rsid w:val="00D40AB4"/>
    <w:rsid w:val="00D41A60"/>
    <w:rsid w:val="00D41E55"/>
    <w:rsid w:val="00D4222A"/>
    <w:rsid w:val="00D476A5"/>
    <w:rsid w:val="00D47AB2"/>
    <w:rsid w:val="00D5239F"/>
    <w:rsid w:val="00D5763B"/>
    <w:rsid w:val="00D5789F"/>
    <w:rsid w:val="00D643C9"/>
    <w:rsid w:val="00D67BAE"/>
    <w:rsid w:val="00D749C2"/>
    <w:rsid w:val="00D7638B"/>
    <w:rsid w:val="00D840FF"/>
    <w:rsid w:val="00D847BF"/>
    <w:rsid w:val="00D84C98"/>
    <w:rsid w:val="00D925F1"/>
    <w:rsid w:val="00D93171"/>
    <w:rsid w:val="00DA79FB"/>
    <w:rsid w:val="00DD5112"/>
    <w:rsid w:val="00DE382E"/>
    <w:rsid w:val="00DE7F07"/>
    <w:rsid w:val="00DF2209"/>
    <w:rsid w:val="00DF579A"/>
    <w:rsid w:val="00E02761"/>
    <w:rsid w:val="00E028B9"/>
    <w:rsid w:val="00E071D2"/>
    <w:rsid w:val="00E20122"/>
    <w:rsid w:val="00E235BC"/>
    <w:rsid w:val="00E23F69"/>
    <w:rsid w:val="00E264CA"/>
    <w:rsid w:val="00E30D54"/>
    <w:rsid w:val="00E43557"/>
    <w:rsid w:val="00E507B6"/>
    <w:rsid w:val="00E65D10"/>
    <w:rsid w:val="00E722BB"/>
    <w:rsid w:val="00E8591B"/>
    <w:rsid w:val="00E90BC3"/>
    <w:rsid w:val="00E9303B"/>
    <w:rsid w:val="00E946B1"/>
    <w:rsid w:val="00EB08E7"/>
    <w:rsid w:val="00EB0B2A"/>
    <w:rsid w:val="00EB1B47"/>
    <w:rsid w:val="00EB2D51"/>
    <w:rsid w:val="00EB4B03"/>
    <w:rsid w:val="00EB68B0"/>
    <w:rsid w:val="00EC3DFB"/>
    <w:rsid w:val="00EF4E74"/>
    <w:rsid w:val="00F141BB"/>
    <w:rsid w:val="00F157DA"/>
    <w:rsid w:val="00F16566"/>
    <w:rsid w:val="00F20441"/>
    <w:rsid w:val="00F26A53"/>
    <w:rsid w:val="00F27F49"/>
    <w:rsid w:val="00F413EF"/>
    <w:rsid w:val="00F4218E"/>
    <w:rsid w:val="00F465F9"/>
    <w:rsid w:val="00F47D01"/>
    <w:rsid w:val="00F607FF"/>
    <w:rsid w:val="00F65126"/>
    <w:rsid w:val="00F66891"/>
    <w:rsid w:val="00F67CE1"/>
    <w:rsid w:val="00F706D4"/>
    <w:rsid w:val="00F81293"/>
    <w:rsid w:val="00F81804"/>
    <w:rsid w:val="00F85868"/>
    <w:rsid w:val="00FA06CA"/>
    <w:rsid w:val="00FB106A"/>
    <w:rsid w:val="00FB1AE1"/>
    <w:rsid w:val="00FB2A5D"/>
    <w:rsid w:val="00FB46C4"/>
    <w:rsid w:val="00FB5108"/>
    <w:rsid w:val="00FB56A7"/>
    <w:rsid w:val="00FB5ED2"/>
    <w:rsid w:val="00FC301C"/>
    <w:rsid w:val="00FC623E"/>
    <w:rsid w:val="00FC6428"/>
    <w:rsid w:val="00FD240B"/>
    <w:rsid w:val="00FD2F1C"/>
    <w:rsid w:val="00FE53AC"/>
    <w:rsid w:val="00FF452C"/>
    <w:rsid w:val="00FF6316"/>
    <w:rsid w:val="00FF78A2"/>
    <w:rsid w:val="01C54884"/>
    <w:rsid w:val="0257D533"/>
    <w:rsid w:val="034EEC87"/>
    <w:rsid w:val="03A4E0E4"/>
    <w:rsid w:val="04123FBD"/>
    <w:rsid w:val="049C6960"/>
    <w:rsid w:val="04D1E581"/>
    <w:rsid w:val="055E1503"/>
    <w:rsid w:val="05BEB123"/>
    <w:rsid w:val="0604344A"/>
    <w:rsid w:val="06541551"/>
    <w:rsid w:val="06660446"/>
    <w:rsid w:val="066DB5E2"/>
    <w:rsid w:val="067846CF"/>
    <w:rsid w:val="067C3E86"/>
    <w:rsid w:val="06DFFBDE"/>
    <w:rsid w:val="08DE35A5"/>
    <w:rsid w:val="09327423"/>
    <w:rsid w:val="094FBAD7"/>
    <w:rsid w:val="0A27C88C"/>
    <w:rsid w:val="0A689D27"/>
    <w:rsid w:val="0B230276"/>
    <w:rsid w:val="0B272761"/>
    <w:rsid w:val="0B3EDDD1"/>
    <w:rsid w:val="0BA374D2"/>
    <w:rsid w:val="0BCB8E36"/>
    <w:rsid w:val="0BE391FB"/>
    <w:rsid w:val="0C6742D0"/>
    <w:rsid w:val="0C84F4A0"/>
    <w:rsid w:val="0CDBA48C"/>
    <w:rsid w:val="0D423741"/>
    <w:rsid w:val="0D968673"/>
    <w:rsid w:val="0DB0FA2B"/>
    <w:rsid w:val="0E11CD90"/>
    <w:rsid w:val="0F3C0104"/>
    <w:rsid w:val="0F5BFB0C"/>
    <w:rsid w:val="0FE449C0"/>
    <w:rsid w:val="1076E5F5"/>
    <w:rsid w:val="11379A41"/>
    <w:rsid w:val="1149F8A7"/>
    <w:rsid w:val="11DB1285"/>
    <w:rsid w:val="11FC866F"/>
    <w:rsid w:val="11FEC175"/>
    <w:rsid w:val="12BD02E3"/>
    <w:rsid w:val="1323EF9C"/>
    <w:rsid w:val="13464AAD"/>
    <w:rsid w:val="1458D344"/>
    <w:rsid w:val="14592C58"/>
    <w:rsid w:val="14EACBD2"/>
    <w:rsid w:val="16002C4A"/>
    <w:rsid w:val="16869C33"/>
    <w:rsid w:val="179BACFE"/>
    <w:rsid w:val="189DB86A"/>
    <w:rsid w:val="18B8EE35"/>
    <w:rsid w:val="1A3B26FA"/>
    <w:rsid w:val="1B145632"/>
    <w:rsid w:val="1BACEE66"/>
    <w:rsid w:val="1CBE14E7"/>
    <w:rsid w:val="1D2136CD"/>
    <w:rsid w:val="1E04493B"/>
    <w:rsid w:val="1E8CB2BC"/>
    <w:rsid w:val="1EEC7C7E"/>
    <w:rsid w:val="1F63701E"/>
    <w:rsid w:val="1FEBC4A7"/>
    <w:rsid w:val="200D3CF3"/>
    <w:rsid w:val="2010E6ED"/>
    <w:rsid w:val="208FA1F2"/>
    <w:rsid w:val="20DFCF5F"/>
    <w:rsid w:val="218397B6"/>
    <w:rsid w:val="2195CEAC"/>
    <w:rsid w:val="24E15F61"/>
    <w:rsid w:val="2543FF46"/>
    <w:rsid w:val="25E1605A"/>
    <w:rsid w:val="2632D75B"/>
    <w:rsid w:val="26F78E63"/>
    <w:rsid w:val="27244FFB"/>
    <w:rsid w:val="276D5DAB"/>
    <w:rsid w:val="2AD555F3"/>
    <w:rsid w:val="2B680EA7"/>
    <w:rsid w:val="2B8C0A60"/>
    <w:rsid w:val="2DDB3768"/>
    <w:rsid w:val="2E5B2957"/>
    <w:rsid w:val="2E7699EF"/>
    <w:rsid w:val="2E7CAE79"/>
    <w:rsid w:val="2EC3B391"/>
    <w:rsid w:val="2EFBACE2"/>
    <w:rsid w:val="30B56098"/>
    <w:rsid w:val="3108C7CA"/>
    <w:rsid w:val="313EA019"/>
    <w:rsid w:val="315662C0"/>
    <w:rsid w:val="31649FC2"/>
    <w:rsid w:val="319B26DE"/>
    <w:rsid w:val="328E2C83"/>
    <w:rsid w:val="32E8450B"/>
    <w:rsid w:val="331C3C46"/>
    <w:rsid w:val="35C89442"/>
    <w:rsid w:val="366E9801"/>
    <w:rsid w:val="36818EA8"/>
    <w:rsid w:val="368F0AD9"/>
    <w:rsid w:val="382ADB3A"/>
    <w:rsid w:val="38566C4E"/>
    <w:rsid w:val="387764A5"/>
    <w:rsid w:val="39841D24"/>
    <w:rsid w:val="3AD3E50B"/>
    <w:rsid w:val="3B3BF49A"/>
    <w:rsid w:val="3B490CC3"/>
    <w:rsid w:val="3BEA3ECB"/>
    <w:rsid w:val="3D6F2C1B"/>
    <w:rsid w:val="3E2C4CA2"/>
    <w:rsid w:val="40394789"/>
    <w:rsid w:val="411AB57A"/>
    <w:rsid w:val="422DE10C"/>
    <w:rsid w:val="42715183"/>
    <w:rsid w:val="42B4DD9F"/>
    <w:rsid w:val="42E7EFDE"/>
    <w:rsid w:val="4365762E"/>
    <w:rsid w:val="43D92F8D"/>
    <w:rsid w:val="45D699D3"/>
    <w:rsid w:val="4684E404"/>
    <w:rsid w:val="47888AA5"/>
    <w:rsid w:val="4979CE16"/>
    <w:rsid w:val="4980F153"/>
    <w:rsid w:val="49D18AF6"/>
    <w:rsid w:val="4A11D8B5"/>
    <w:rsid w:val="4AC95D0D"/>
    <w:rsid w:val="4B3E9552"/>
    <w:rsid w:val="4B6A39C9"/>
    <w:rsid w:val="4BC5996B"/>
    <w:rsid w:val="4C3745DB"/>
    <w:rsid w:val="4DBAC7A6"/>
    <w:rsid w:val="4DC79961"/>
    <w:rsid w:val="4DD6DBF8"/>
    <w:rsid w:val="4DD9FAAE"/>
    <w:rsid w:val="4EE346ED"/>
    <w:rsid w:val="4F2BF284"/>
    <w:rsid w:val="505D0A7B"/>
    <w:rsid w:val="50C7C2E5"/>
    <w:rsid w:val="50CD16A1"/>
    <w:rsid w:val="5183C4AF"/>
    <w:rsid w:val="51B01F11"/>
    <w:rsid w:val="5252BF31"/>
    <w:rsid w:val="5267B915"/>
    <w:rsid w:val="52DFBC7D"/>
    <w:rsid w:val="53094E67"/>
    <w:rsid w:val="5341F815"/>
    <w:rsid w:val="534A3EAF"/>
    <w:rsid w:val="534E402D"/>
    <w:rsid w:val="53EE8F92"/>
    <w:rsid w:val="542142D8"/>
    <w:rsid w:val="54392188"/>
    <w:rsid w:val="54EC362E"/>
    <w:rsid w:val="551347F3"/>
    <w:rsid w:val="55460CD8"/>
    <w:rsid w:val="5573C62C"/>
    <w:rsid w:val="56A1DA28"/>
    <w:rsid w:val="56FF991B"/>
    <w:rsid w:val="5807558F"/>
    <w:rsid w:val="59A08CC2"/>
    <w:rsid w:val="59C697BD"/>
    <w:rsid w:val="5B647B33"/>
    <w:rsid w:val="5C364519"/>
    <w:rsid w:val="5C7B3D28"/>
    <w:rsid w:val="5CD68075"/>
    <w:rsid w:val="5D2F94E9"/>
    <w:rsid w:val="5D9BACC6"/>
    <w:rsid w:val="5E4ABA93"/>
    <w:rsid w:val="5F01B3B2"/>
    <w:rsid w:val="5FA72D72"/>
    <w:rsid w:val="6218FAF1"/>
    <w:rsid w:val="62C01A58"/>
    <w:rsid w:val="63AF2397"/>
    <w:rsid w:val="63DDA77B"/>
    <w:rsid w:val="6474BAF0"/>
    <w:rsid w:val="667C2FBF"/>
    <w:rsid w:val="679214E0"/>
    <w:rsid w:val="67F90A72"/>
    <w:rsid w:val="683F94F8"/>
    <w:rsid w:val="699C254E"/>
    <w:rsid w:val="6ACB2C3D"/>
    <w:rsid w:val="6B08DFB2"/>
    <w:rsid w:val="6B4A2AA6"/>
    <w:rsid w:val="6C62B0B0"/>
    <w:rsid w:val="6CA3C619"/>
    <w:rsid w:val="6D26E33C"/>
    <w:rsid w:val="6D3A19E8"/>
    <w:rsid w:val="6EC008D6"/>
    <w:rsid w:val="6EC7C091"/>
    <w:rsid w:val="71F098CF"/>
    <w:rsid w:val="74EEB811"/>
    <w:rsid w:val="75E19309"/>
    <w:rsid w:val="761D217D"/>
    <w:rsid w:val="773BFB5E"/>
    <w:rsid w:val="773F554C"/>
    <w:rsid w:val="77D77E30"/>
    <w:rsid w:val="781B53FF"/>
    <w:rsid w:val="79507E59"/>
    <w:rsid w:val="79E6A4B4"/>
    <w:rsid w:val="7AB14FB3"/>
    <w:rsid w:val="7B5606FF"/>
    <w:rsid w:val="7B5769E0"/>
    <w:rsid w:val="7BB1FE15"/>
    <w:rsid w:val="7CA1AB80"/>
    <w:rsid w:val="7CD70F5E"/>
    <w:rsid w:val="7DDC7448"/>
    <w:rsid w:val="7DDDACCD"/>
    <w:rsid w:val="7DFBB072"/>
    <w:rsid w:val="7E0B8412"/>
    <w:rsid w:val="7EF38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2C16B"/>
  <w15:docId w15:val="{94CF13E4-109D-4A4C-958E-ABD0A42D1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8E5A5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52699"/>
    <w:pPr>
      <w:spacing w:after="0" w:line="240" w:lineRule="auto"/>
      <w:ind w:left="720"/>
      <w:contextualSpacing/>
    </w:pPr>
    <w:rPr>
      <w:rFonts w:ascii="Times New Roman" w:eastAsia="Times New Roman" w:hAnsi="Times New Roman" w:cs="Times New Roman"/>
      <w:sz w:val="24"/>
      <w:szCs w:val="24"/>
      <w:lang w:val="lt-LT" w:eastAsia="lt-LT"/>
    </w:rPr>
  </w:style>
  <w:style w:type="paragraph" w:styleId="Debesliotekstas">
    <w:name w:val="Balloon Text"/>
    <w:basedOn w:val="prastasis"/>
    <w:link w:val="DebesliotekstasDiagrama"/>
    <w:uiPriority w:val="99"/>
    <w:semiHidden/>
    <w:unhideWhenUsed/>
    <w:rsid w:val="000D286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D2861"/>
    <w:rPr>
      <w:rFonts w:ascii="Segoe UI" w:hAnsi="Segoe UI" w:cs="Segoe UI"/>
      <w:sz w:val="18"/>
      <w:szCs w:val="18"/>
    </w:rPr>
  </w:style>
  <w:style w:type="character" w:styleId="Hipersaitas">
    <w:name w:val="Hyperlink"/>
    <w:basedOn w:val="Numatytasispastraiposriftas"/>
    <w:uiPriority w:val="99"/>
    <w:unhideWhenUsed/>
    <w:rsid w:val="00FB5ED2"/>
    <w:rPr>
      <w:color w:val="0563C1" w:themeColor="hyperlink"/>
      <w:u w:val="single"/>
    </w:rPr>
  </w:style>
  <w:style w:type="paragraph" w:styleId="Antrats">
    <w:name w:val="header"/>
    <w:basedOn w:val="prastasis"/>
    <w:link w:val="AntratsDiagrama"/>
    <w:uiPriority w:val="99"/>
    <w:unhideWhenUsed/>
    <w:rsid w:val="009E226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E226A"/>
  </w:style>
  <w:style w:type="paragraph" w:styleId="Porat">
    <w:name w:val="footer"/>
    <w:basedOn w:val="prastasis"/>
    <w:link w:val="PoratDiagrama"/>
    <w:uiPriority w:val="99"/>
    <w:unhideWhenUsed/>
    <w:rsid w:val="009E226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E226A"/>
  </w:style>
  <w:style w:type="character" w:styleId="Emfaz">
    <w:name w:val="Emphasis"/>
    <w:basedOn w:val="Numatytasispastraiposriftas"/>
    <w:uiPriority w:val="20"/>
    <w:qFormat/>
    <w:rsid w:val="003D0A41"/>
    <w:rPr>
      <w:i/>
      <w:iCs/>
    </w:rPr>
  </w:style>
  <w:style w:type="character" w:customStyle="1" w:styleId="markedcontent">
    <w:name w:val="markedcontent"/>
    <w:basedOn w:val="Numatytasispastraiposriftas"/>
    <w:rsid w:val="0099291E"/>
  </w:style>
  <w:style w:type="paragraph" w:styleId="Pataisymai">
    <w:name w:val="Revision"/>
    <w:hidden/>
    <w:uiPriority w:val="99"/>
    <w:semiHidden/>
    <w:rsid w:val="00F16566"/>
    <w:pPr>
      <w:spacing w:after="0" w:line="240" w:lineRule="auto"/>
    </w:pPr>
  </w:style>
  <w:style w:type="character" w:styleId="Komentaronuoroda">
    <w:name w:val="annotation reference"/>
    <w:basedOn w:val="Numatytasispastraiposriftas"/>
    <w:uiPriority w:val="99"/>
    <w:semiHidden/>
    <w:unhideWhenUsed/>
    <w:rsid w:val="004402A8"/>
    <w:rPr>
      <w:sz w:val="16"/>
      <w:szCs w:val="16"/>
    </w:rPr>
  </w:style>
  <w:style w:type="paragraph" w:styleId="Komentarotekstas">
    <w:name w:val="annotation text"/>
    <w:basedOn w:val="prastasis"/>
    <w:link w:val="KomentarotekstasDiagrama"/>
    <w:uiPriority w:val="99"/>
    <w:semiHidden/>
    <w:unhideWhenUsed/>
    <w:rsid w:val="004402A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402A8"/>
    <w:rPr>
      <w:sz w:val="20"/>
      <w:szCs w:val="20"/>
    </w:rPr>
  </w:style>
  <w:style w:type="paragraph" w:styleId="Komentarotema">
    <w:name w:val="annotation subject"/>
    <w:basedOn w:val="Komentarotekstas"/>
    <w:next w:val="Komentarotekstas"/>
    <w:link w:val="KomentarotemaDiagrama"/>
    <w:uiPriority w:val="99"/>
    <w:semiHidden/>
    <w:unhideWhenUsed/>
    <w:rsid w:val="004402A8"/>
    <w:rPr>
      <w:b/>
      <w:bCs/>
    </w:rPr>
  </w:style>
  <w:style w:type="character" w:customStyle="1" w:styleId="KomentarotemaDiagrama">
    <w:name w:val="Komentaro tema Diagrama"/>
    <w:basedOn w:val="KomentarotekstasDiagrama"/>
    <w:link w:val="Komentarotema"/>
    <w:uiPriority w:val="99"/>
    <w:semiHidden/>
    <w:rsid w:val="004402A8"/>
    <w:rPr>
      <w:b/>
      <w:bCs/>
      <w:sz w:val="20"/>
      <w:szCs w:val="20"/>
    </w:rPr>
  </w:style>
  <w:style w:type="paragraph" w:styleId="Betarp">
    <w:name w:val="No Spacing"/>
    <w:uiPriority w:val="1"/>
    <w:qFormat/>
    <w:rsid w:val="00FA06CA"/>
    <w:pPr>
      <w:spacing w:after="0" w:line="240" w:lineRule="auto"/>
    </w:pPr>
    <w:rPr>
      <w:rFonts w:ascii="Times New Roman" w:eastAsia="Times New Roman" w:hAnsi="Times New Roman" w:cs="Times New Roman"/>
      <w:noProof/>
      <w:sz w:val="24"/>
      <w:szCs w:val="24"/>
      <w:lang w:val="lt-LT"/>
    </w:rPr>
  </w:style>
  <w:style w:type="character" w:styleId="Neapdorotaspaminjimas">
    <w:name w:val="Unresolved Mention"/>
    <w:basedOn w:val="Numatytasispastraiposriftas"/>
    <w:uiPriority w:val="99"/>
    <w:semiHidden/>
    <w:unhideWhenUsed/>
    <w:rsid w:val="00207F0E"/>
    <w:rPr>
      <w:color w:val="605E5C"/>
      <w:shd w:val="clear" w:color="auto" w:fill="E1DFDD"/>
    </w:rPr>
  </w:style>
  <w:style w:type="paragraph" w:styleId="prastasiniatinklio">
    <w:name w:val="Normal (Web)"/>
    <w:basedOn w:val="prastasis"/>
    <w:uiPriority w:val="99"/>
    <w:unhideWhenUsed/>
    <w:rsid w:val="00207F0E"/>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styleId="Grietas">
    <w:name w:val="Strong"/>
    <w:basedOn w:val="Numatytasispastraiposriftas"/>
    <w:uiPriority w:val="22"/>
    <w:qFormat/>
    <w:rsid w:val="00207F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959616">
      <w:bodyDiv w:val="1"/>
      <w:marLeft w:val="0"/>
      <w:marRight w:val="0"/>
      <w:marTop w:val="0"/>
      <w:marBottom w:val="0"/>
      <w:divBdr>
        <w:top w:val="none" w:sz="0" w:space="0" w:color="auto"/>
        <w:left w:val="none" w:sz="0" w:space="0" w:color="auto"/>
        <w:bottom w:val="none" w:sz="0" w:space="0" w:color="auto"/>
        <w:right w:val="none" w:sz="0" w:space="0" w:color="auto"/>
      </w:divBdr>
    </w:div>
    <w:div w:id="263463451">
      <w:bodyDiv w:val="1"/>
      <w:marLeft w:val="0"/>
      <w:marRight w:val="0"/>
      <w:marTop w:val="0"/>
      <w:marBottom w:val="0"/>
      <w:divBdr>
        <w:top w:val="none" w:sz="0" w:space="0" w:color="auto"/>
        <w:left w:val="none" w:sz="0" w:space="0" w:color="auto"/>
        <w:bottom w:val="none" w:sz="0" w:space="0" w:color="auto"/>
        <w:right w:val="none" w:sz="0" w:space="0" w:color="auto"/>
      </w:divBdr>
    </w:div>
    <w:div w:id="394470954">
      <w:bodyDiv w:val="1"/>
      <w:marLeft w:val="0"/>
      <w:marRight w:val="0"/>
      <w:marTop w:val="0"/>
      <w:marBottom w:val="0"/>
      <w:divBdr>
        <w:top w:val="none" w:sz="0" w:space="0" w:color="auto"/>
        <w:left w:val="none" w:sz="0" w:space="0" w:color="auto"/>
        <w:bottom w:val="none" w:sz="0" w:space="0" w:color="auto"/>
        <w:right w:val="none" w:sz="0" w:space="0" w:color="auto"/>
      </w:divBdr>
    </w:div>
    <w:div w:id="629089570">
      <w:bodyDiv w:val="1"/>
      <w:marLeft w:val="0"/>
      <w:marRight w:val="0"/>
      <w:marTop w:val="0"/>
      <w:marBottom w:val="0"/>
      <w:divBdr>
        <w:top w:val="none" w:sz="0" w:space="0" w:color="auto"/>
        <w:left w:val="none" w:sz="0" w:space="0" w:color="auto"/>
        <w:bottom w:val="none" w:sz="0" w:space="0" w:color="auto"/>
        <w:right w:val="none" w:sz="0" w:space="0" w:color="auto"/>
      </w:divBdr>
    </w:div>
    <w:div w:id="768700202">
      <w:bodyDiv w:val="1"/>
      <w:marLeft w:val="0"/>
      <w:marRight w:val="0"/>
      <w:marTop w:val="0"/>
      <w:marBottom w:val="0"/>
      <w:divBdr>
        <w:top w:val="none" w:sz="0" w:space="0" w:color="auto"/>
        <w:left w:val="none" w:sz="0" w:space="0" w:color="auto"/>
        <w:bottom w:val="none" w:sz="0" w:space="0" w:color="auto"/>
        <w:right w:val="none" w:sz="0" w:space="0" w:color="auto"/>
      </w:divBdr>
    </w:div>
    <w:div w:id="910044933">
      <w:bodyDiv w:val="1"/>
      <w:marLeft w:val="0"/>
      <w:marRight w:val="0"/>
      <w:marTop w:val="0"/>
      <w:marBottom w:val="0"/>
      <w:divBdr>
        <w:top w:val="none" w:sz="0" w:space="0" w:color="auto"/>
        <w:left w:val="none" w:sz="0" w:space="0" w:color="auto"/>
        <w:bottom w:val="none" w:sz="0" w:space="0" w:color="auto"/>
        <w:right w:val="none" w:sz="0" w:space="0" w:color="auto"/>
      </w:divBdr>
    </w:div>
    <w:div w:id="1138110723">
      <w:bodyDiv w:val="1"/>
      <w:marLeft w:val="0"/>
      <w:marRight w:val="0"/>
      <w:marTop w:val="0"/>
      <w:marBottom w:val="0"/>
      <w:divBdr>
        <w:top w:val="none" w:sz="0" w:space="0" w:color="auto"/>
        <w:left w:val="none" w:sz="0" w:space="0" w:color="auto"/>
        <w:bottom w:val="none" w:sz="0" w:space="0" w:color="auto"/>
        <w:right w:val="none" w:sz="0" w:space="0" w:color="auto"/>
      </w:divBdr>
    </w:div>
    <w:div w:id="1258519659">
      <w:bodyDiv w:val="1"/>
      <w:marLeft w:val="0"/>
      <w:marRight w:val="0"/>
      <w:marTop w:val="0"/>
      <w:marBottom w:val="0"/>
      <w:divBdr>
        <w:top w:val="none" w:sz="0" w:space="0" w:color="auto"/>
        <w:left w:val="none" w:sz="0" w:space="0" w:color="auto"/>
        <w:bottom w:val="none" w:sz="0" w:space="0" w:color="auto"/>
        <w:right w:val="none" w:sz="0" w:space="0" w:color="auto"/>
      </w:divBdr>
      <w:divsChild>
        <w:div w:id="150831060">
          <w:marLeft w:val="0"/>
          <w:marRight w:val="0"/>
          <w:marTop w:val="0"/>
          <w:marBottom w:val="0"/>
          <w:divBdr>
            <w:top w:val="none" w:sz="0" w:space="0" w:color="auto"/>
            <w:left w:val="none" w:sz="0" w:space="0" w:color="auto"/>
            <w:bottom w:val="none" w:sz="0" w:space="0" w:color="auto"/>
            <w:right w:val="none" w:sz="0" w:space="0" w:color="auto"/>
          </w:divBdr>
        </w:div>
        <w:div w:id="448738726">
          <w:marLeft w:val="0"/>
          <w:marRight w:val="0"/>
          <w:marTop w:val="0"/>
          <w:marBottom w:val="0"/>
          <w:divBdr>
            <w:top w:val="none" w:sz="0" w:space="0" w:color="auto"/>
            <w:left w:val="none" w:sz="0" w:space="0" w:color="auto"/>
            <w:bottom w:val="none" w:sz="0" w:space="0" w:color="auto"/>
            <w:right w:val="none" w:sz="0" w:space="0" w:color="auto"/>
          </w:divBdr>
        </w:div>
        <w:div w:id="1070418954">
          <w:marLeft w:val="0"/>
          <w:marRight w:val="0"/>
          <w:marTop w:val="0"/>
          <w:marBottom w:val="0"/>
          <w:divBdr>
            <w:top w:val="none" w:sz="0" w:space="0" w:color="auto"/>
            <w:left w:val="none" w:sz="0" w:space="0" w:color="auto"/>
            <w:bottom w:val="none" w:sz="0" w:space="0" w:color="auto"/>
            <w:right w:val="none" w:sz="0" w:space="0" w:color="auto"/>
          </w:divBdr>
        </w:div>
        <w:div w:id="880091564">
          <w:marLeft w:val="0"/>
          <w:marRight w:val="0"/>
          <w:marTop w:val="0"/>
          <w:marBottom w:val="0"/>
          <w:divBdr>
            <w:top w:val="none" w:sz="0" w:space="0" w:color="auto"/>
            <w:left w:val="none" w:sz="0" w:space="0" w:color="auto"/>
            <w:bottom w:val="none" w:sz="0" w:space="0" w:color="auto"/>
            <w:right w:val="none" w:sz="0" w:space="0" w:color="auto"/>
          </w:divBdr>
        </w:div>
        <w:div w:id="1348017669">
          <w:marLeft w:val="0"/>
          <w:marRight w:val="0"/>
          <w:marTop w:val="0"/>
          <w:marBottom w:val="0"/>
          <w:divBdr>
            <w:top w:val="none" w:sz="0" w:space="0" w:color="auto"/>
            <w:left w:val="none" w:sz="0" w:space="0" w:color="auto"/>
            <w:bottom w:val="none" w:sz="0" w:space="0" w:color="auto"/>
            <w:right w:val="none" w:sz="0" w:space="0" w:color="auto"/>
          </w:divBdr>
        </w:div>
        <w:div w:id="614946491">
          <w:marLeft w:val="0"/>
          <w:marRight w:val="0"/>
          <w:marTop w:val="0"/>
          <w:marBottom w:val="0"/>
          <w:divBdr>
            <w:top w:val="none" w:sz="0" w:space="0" w:color="auto"/>
            <w:left w:val="none" w:sz="0" w:space="0" w:color="auto"/>
            <w:bottom w:val="none" w:sz="0" w:space="0" w:color="auto"/>
            <w:right w:val="none" w:sz="0" w:space="0" w:color="auto"/>
          </w:divBdr>
        </w:div>
        <w:div w:id="1507791598">
          <w:marLeft w:val="0"/>
          <w:marRight w:val="0"/>
          <w:marTop w:val="0"/>
          <w:marBottom w:val="0"/>
          <w:divBdr>
            <w:top w:val="none" w:sz="0" w:space="0" w:color="auto"/>
            <w:left w:val="none" w:sz="0" w:space="0" w:color="auto"/>
            <w:bottom w:val="none" w:sz="0" w:space="0" w:color="auto"/>
            <w:right w:val="none" w:sz="0" w:space="0" w:color="auto"/>
          </w:divBdr>
        </w:div>
        <w:div w:id="1367561054">
          <w:marLeft w:val="0"/>
          <w:marRight w:val="0"/>
          <w:marTop w:val="0"/>
          <w:marBottom w:val="0"/>
          <w:divBdr>
            <w:top w:val="none" w:sz="0" w:space="0" w:color="auto"/>
            <w:left w:val="none" w:sz="0" w:space="0" w:color="auto"/>
            <w:bottom w:val="none" w:sz="0" w:space="0" w:color="auto"/>
            <w:right w:val="none" w:sz="0" w:space="0" w:color="auto"/>
          </w:divBdr>
        </w:div>
        <w:div w:id="1737703634">
          <w:marLeft w:val="0"/>
          <w:marRight w:val="0"/>
          <w:marTop w:val="0"/>
          <w:marBottom w:val="0"/>
          <w:divBdr>
            <w:top w:val="none" w:sz="0" w:space="0" w:color="auto"/>
            <w:left w:val="none" w:sz="0" w:space="0" w:color="auto"/>
            <w:bottom w:val="none" w:sz="0" w:space="0" w:color="auto"/>
            <w:right w:val="none" w:sz="0" w:space="0" w:color="auto"/>
          </w:divBdr>
        </w:div>
        <w:div w:id="1339772139">
          <w:marLeft w:val="0"/>
          <w:marRight w:val="0"/>
          <w:marTop w:val="0"/>
          <w:marBottom w:val="0"/>
          <w:divBdr>
            <w:top w:val="none" w:sz="0" w:space="0" w:color="auto"/>
            <w:left w:val="none" w:sz="0" w:space="0" w:color="auto"/>
            <w:bottom w:val="none" w:sz="0" w:space="0" w:color="auto"/>
            <w:right w:val="none" w:sz="0" w:space="0" w:color="auto"/>
          </w:divBdr>
        </w:div>
        <w:div w:id="1876430553">
          <w:marLeft w:val="0"/>
          <w:marRight w:val="0"/>
          <w:marTop w:val="0"/>
          <w:marBottom w:val="0"/>
          <w:divBdr>
            <w:top w:val="none" w:sz="0" w:space="0" w:color="auto"/>
            <w:left w:val="none" w:sz="0" w:space="0" w:color="auto"/>
            <w:bottom w:val="none" w:sz="0" w:space="0" w:color="auto"/>
            <w:right w:val="none" w:sz="0" w:space="0" w:color="auto"/>
          </w:divBdr>
        </w:div>
        <w:div w:id="898441926">
          <w:marLeft w:val="0"/>
          <w:marRight w:val="0"/>
          <w:marTop w:val="0"/>
          <w:marBottom w:val="0"/>
          <w:divBdr>
            <w:top w:val="none" w:sz="0" w:space="0" w:color="auto"/>
            <w:left w:val="none" w:sz="0" w:space="0" w:color="auto"/>
            <w:bottom w:val="none" w:sz="0" w:space="0" w:color="auto"/>
            <w:right w:val="none" w:sz="0" w:space="0" w:color="auto"/>
          </w:divBdr>
        </w:div>
        <w:div w:id="479469618">
          <w:marLeft w:val="0"/>
          <w:marRight w:val="0"/>
          <w:marTop w:val="0"/>
          <w:marBottom w:val="0"/>
          <w:divBdr>
            <w:top w:val="none" w:sz="0" w:space="0" w:color="auto"/>
            <w:left w:val="none" w:sz="0" w:space="0" w:color="auto"/>
            <w:bottom w:val="none" w:sz="0" w:space="0" w:color="auto"/>
            <w:right w:val="none" w:sz="0" w:space="0" w:color="auto"/>
          </w:divBdr>
        </w:div>
        <w:div w:id="868420853">
          <w:marLeft w:val="0"/>
          <w:marRight w:val="0"/>
          <w:marTop w:val="0"/>
          <w:marBottom w:val="0"/>
          <w:divBdr>
            <w:top w:val="none" w:sz="0" w:space="0" w:color="auto"/>
            <w:left w:val="none" w:sz="0" w:space="0" w:color="auto"/>
            <w:bottom w:val="none" w:sz="0" w:space="0" w:color="auto"/>
            <w:right w:val="none" w:sz="0" w:space="0" w:color="auto"/>
          </w:divBdr>
        </w:div>
        <w:div w:id="515117396">
          <w:marLeft w:val="0"/>
          <w:marRight w:val="0"/>
          <w:marTop w:val="0"/>
          <w:marBottom w:val="0"/>
          <w:divBdr>
            <w:top w:val="none" w:sz="0" w:space="0" w:color="auto"/>
            <w:left w:val="none" w:sz="0" w:space="0" w:color="auto"/>
            <w:bottom w:val="none" w:sz="0" w:space="0" w:color="auto"/>
            <w:right w:val="none" w:sz="0" w:space="0" w:color="auto"/>
          </w:divBdr>
        </w:div>
        <w:div w:id="1100494414">
          <w:marLeft w:val="0"/>
          <w:marRight w:val="0"/>
          <w:marTop w:val="0"/>
          <w:marBottom w:val="0"/>
          <w:divBdr>
            <w:top w:val="none" w:sz="0" w:space="0" w:color="auto"/>
            <w:left w:val="none" w:sz="0" w:space="0" w:color="auto"/>
            <w:bottom w:val="none" w:sz="0" w:space="0" w:color="auto"/>
            <w:right w:val="none" w:sz="0" w:space="0" w:color="auto"/>
          </w:divBdr>
        </w:div>
        <w:div w:id="1828521256">
          <w:marLeft w:val="0"/>
          <w:marRight w:val="0"/>
          <w:marTop w:val="0"/>
          <w:marBottom w:val="0"/>
          <w:divBdr>
            <w:top w:val="none" w:sz="0" w:space="0" w:color="auto"/>
            <w:left w:val="none" w:sz="0" w:space="0" w:color="auto"/>
            <w:bottom w:val="none" w:sz="0" w:space="0" w:color="auto"/>
            <w:right w:val="none" w:sz="0" w:space="0" w:color="auto"/>
          </w:divBdr>
        </w:div>
      </w:divsChild>
    </w:div>
    <w:div w:id="1301424008">
      <w:bodyDiv w:val="1"/>
      <w:marLeft w:val="0"/>
      <w:marRight w:val="0"/>
      <w:marTop w:val="0"/>
      <w:marBottom w:val="0"/>
      <w:divBdr>
        <w:top w:val="none" w:sz="0" w:space="0" w:color="auto"/>
        <w:left w:val="none" w:sz="0" w:space="0" w:color="auto"/>
        <w:bottom w:val="none" w:sz="0" w:space="0" w:color="auto"/>
        <w:right w:val="none" w:sz="0" w:space="0" w:color="auto"/>
      </w:divBdr>
    </w:div>
    <w:div w:id="1365982730">
      <w:bodyDiv w:val="1"/>
      <w:marLeft w:val="0"/>
      <w:marRight w:val="0"/>
      <w:marTop w:val="0"/>
      <w:marBottom w:val="0"/>
      <w:divBdr>
        <w:top w:val="none" w:sz="0" w:space="0" w:color="auto"/>
        <w:left w:val="none" w:sz="0" w:space="0" w:color="auto"/>
        <w:bottom w:val="none" w:sz="0" w:space="0" w:color="auto"/>
        <w:right w:val="none" w:sz="0" w:space="0" w:color="auto"/>
      </w:divBdr>
    </w:div>
    <w:div w:id="1392344522">
      <w:bodyDiv w:val="1"/>
      <w:marLeft w:val="0"/>
      <w:marRight w:val="0"/>
      <w:marTop w:val="0"/>
      <w:marBottom w:val="0"/>
      <w:divBdr>
        <w:top w:val="none" w:sz="0" w:space="0" w:color="auto"/>
        <w:left w:val="none" w:sz="0" w:space="0" w:color="auto"/>
        <w:bottom w:val="none" w:sz="0" w:space="0" w:color="auto"/>
        <w:right w:val="none" w:sz="0" w:space="0" w:color="auto"/>
      </w:divBdr>
    </w:div>
    <w:div w:id="1430809795">
      <w:bodyDiv w:val="1"/>
      <w:marLeft w:val="0"/>
      <w:marRight w:val="0"/>
      <w:marTop w:val="0"/>
      <w:marBottom w:val="0"/>
      <w:divBdr>
        <w:top w:val="none" w:sz="0" w:space="0" w:color="auto"/>
        <w:left w:val="none" w:sz="0" w:space="0" w:color="auto"/>
        <w:bottom w:val="none" w:sz="0" w:space="0" w:color="auto"/>
        <w:right w:val="none" w:sz="0" w:space="0" w:color="auto"/>
      </w:divBdr>
    </w:div>
    <w:div w:id="184740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rspt.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e139af3-5f90-42ac-956b-c284af4cdf5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2D857418D2A44F94ACC9C219C6C193" ma:contentTypeVersion="12" ma:contentTypeDescription="Create a new document." ma:contentTypeScope="" ma:versionID="fefe771197a9ca5f4f9f392bf775a796">
  <xsd:schema xmlns:xsd="http://www.w3.org/2001/XMLSchema" xmlns:xs="http://www.w3.org/2001/XMLSchema" xmlns:p="http://schemas.microsoft.com/office/2006/metadata/properties" xmlns:ns3="0e139af3-5f90-42ac-956b-c284af4cdf54" targetNamespace="http://schemas.microsoft.com/office/2006/metadata/properties" ma:root="true" ma:fieldsID="cb789e4eb7d4f00657847b798ede9cc3" ns3:_="">
    <xsd:import namespace="0e139af3-5f90-42ac-956b-c284af4cdf5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39af3-5f90-42ac-956b-c284af4cdf5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9DF0F-9778-404D-9855-E399FF301B61}">
  <ds:schemaRefs>
    <ds:schemaRef ds:uri="http://schemas.microsoft.com/sharepoint/v3/contenttype/forms"/>
  </ds:schemaRefs>
</ds:datastoreItem>
</file>

<file path=customXml/itemProps2.xml><?xml version="1.0" encoding="utf-8"?>
<ds:datastoreItem xmlns:ds="http://schemas.openxmlformats.org/officeDocument/2006/customXml" ds:itemID="{8602DDD0-00E1-4869-BCF9-30C0EEEB5883}">
  <ds:schemaRefs>
    <ds:schemaRef ds:uri="http://purl.org/dc/dcmitype/"/>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0e139af3-5f90-42ac-956b-c284af4cdf54"/>
    <ds:schemaRef ds:uri="http://purl.org/dc/terms/"/>
    <ds:schemaRef ds:uri="http://purl.org/dc/elements/1.1/"/>
  </ds:schemaRefs>
</ds:datastoreItem>
</file>

<file path=customXml/itemProps3.xml><?xml version="1.0" encoding="utf-8"?>
<ds:datastoreItem xmlns:ds="http://schemas.openxmlformats.org/officeDocument/2006/customXml" ds:itemID="{633AFF1F-8141-468F-896A-FF4D33B73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39af3-5f90-42ac-956b-c284af4cdf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FDC0FA-A371-4B33-87B4-E0FB9C3DA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7322</Words>
  <Characters>4174</Characters>
  <Application>Microsoft Office Word</Application>
  <DocSecurity>0</DocSecurity>
  <Lines>34</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 Danielius</dc:creator>
  <cp:lastModifiedBy>Silva Morkevičienė</cp:lastModifiedBy>
  <cp:revision>17</cp:revision>
  <cp:lastPrinted>2024-05-29T08:24:00Z</cp:lastPrinted>
  <dcterms:created xsi:type="dcterms:W3CDTF">2026-03-05T16:42:00Z</dcterms:created>
  <dcterms:modified xsi:type="dcterms:W3CDTF">2026-03-20T07:17:00Z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0x010100002D857418D2A44F94ACC9C219C6C193</vt:lpwstr>
  </property>
  <property fmtid="{D5CDD505-2E9C-101B-9397-08002B2CF9AE}" pid="3" name="MediaServiceImageTags">
    <vt:lpwstr/>
  </property>
</Properties>
</file>