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879D" w14:textId="77777777" w:rsidR="00577082" w:rsidRDefault="00577082" w:rsidP="00577082">
      <w:pPr>
        <w:jc w:val="both"/>
      </w:pPr>
      <w:r>
        <w:rPr>
          <w:rStyle w:val="Emphasis"/>
          <w:b w:val="0"/>
        </w:rPr>
        <w:t xml:space="preserve">                                                                                  </w:t>
      </w:r>
      <w:r w:rsidRPr="00577C1D">
        <w:rPr>
          <w:rStyle w:val="Emphasis"/>
          <w:b w:val="0"/>
        </w:rPr>
        <w:t>R</w:t>
      </w:r>
      <w:r>
        <w:rPr>
          <w:rStyle w:val="Emphasis"/>
          <w:b w:val="0"/>
        </w:rPr>
        <w:t>aseinių rajono švietimo pagalbos tarnybos</w:t>
      </w:r>
      <w:r>
        <w:t xml:space="preserve">          </w:t>
      </w:r>
    </w:p>
    <w:p w14:paraId="67077B28" w14:textId="77777777" w:rsidR="00577082" w:rsidRDefault="00577082" w:rsidP="00577082">
      <w:pPr>
        <w:jc w:val="both"/>
      </w:pPr>
      <w:r>
        <w:t xml:space="preserve">                                                                                  edukacinės patirties banko aprašo </w:t>
      </w:r>
    </w:p>
    <w:p w14:paraId="250CA7AB" w14:textId="77777777" w:rsidR="00577082" w:rsidRDefault="00577082" w:rsidP="00577082">
      <w:pPr>
        <w:jc w:val="both"/>
      </w:pPr>
      <w:r>
        <w:t xml:space="preserve">                                                                                  1 priedas</w:t>
      </w:r>
    </w:p>
    <w:p w14:paraId="71890171" w14:textId="77777777" w:rsidR="00577082" w:rsidRPr="003D511A" w:rsidRDefault="00577082" w:rsidP="00577082">
      <w:pPr>
        <w:jc w:val="both"/>
      </w:pPr>
    </w:p>
    <w:p w14:paraId="30094057" w14:textId="77777777" w:rsidR="00577082" w:rsidRDefault="00577082" w:rsidP="00577082">
      <w:pPr>
        <w:jc w:val="center"/>
        <w:rPr>
          <w:b/>
          <w:bCs/>
        </w:rPr>
      </w:pPr>
      <w:r>
        <w:rPr>
          <w:b/>
          <w:bCs/>
        </w:rPr>
        <w:t>METODINIO DARBO KORTELĖ</w:t>
      </w:r>
    </w:p>
    <w:p w14:paraId="6DF61FD8" w14:textId="77777777" w:rsidR="00577082" w:rsidRPr="00170B24" w:rsidRDefault="00577082" w:rsidP="00577082">
      <w:pPr>
        <w:jc w:val="center"/>
        <w:rPr>
          <w:b/>
          <w:bCs/>
        </w:rPr>
      </w:pPr>
    </w:p>
    <w:p w14:paraId="1630A44C" w14:textId="77777777" w:rsidR="00577082" w:rsidRDefault="00577082" w:rsidP="00577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77082" w14:paraId="642E8ED6" w14:textId="77777777" w:rsidTr="006805CF">
        <w:tc>
          <w:tcPr>
            <w:tcW w:w="3256" w:type="dxa"/>
          </w:tcPr>
          <w:p w14:paraId="631BB0C7" w14:textId="77777777" w:rsidR="00577082" w:rsidRDefault="00577082" w:rsidP="006805CF">
            <w:r>
              <w:t>Dalykas, sritis</w:t>
            </w:r>
          </w:p>
        </w:tc>
        <w:tc>
          <w:tcPr>
            <w:tcW w:w="6372" w:type="dxa"/>
          </w:tcPr>
          <w:p w14:paraId="3859B2D6" w14:textId="45D07674" w:rsidR="00577082" w:rsidRDefault="004348F2" w:rsidP="006805CF">
            <w:r>
              <w:t>Ikimokyklinis ugdymas, skaičiavimas</w:t>
            </w:r>
          </w:p>
        </w:tc>
      </w:tr>
      <w:tr w:rsidR="00577082" w14:paraId="4CED5D43" w14:textId="77777777" w:rsidTr="006805CF">
        <w:tc>
          <w:tcPr>
            <w:tcW w:w="3256" w:type="dxa"/>
          </w:tcPr>
          <w:p w14:paraId="692A9270" w14:textId="77777777" w:rsidR="00577082" w:rsidRDefault="00577082" w:rsidP="006805CF">
            <w:r>
              <w:t>Tema</w:t>
            </w:r>
          </w:p>
        </w:tc>
        <w:tc>
          <w:tcPr>
            <w:tcW w:w="6372" w:type="dxa"/>
          </w:tcPr>
          <w:p w14:paraId="2140C5B4" w14:textId="7729CA40" w:rsidR="00577082" w:rsidRDefault="004348F2" w:rsidP="006805CF">
            <w:r>
              <w:t>„Skaičius-skaitmuo“</w:t>
            </w:r>
          </w:p>
        </w:tc>
      </w:tr>
      <w:tr w:rsidR="00577082" w14:paraId="7B0625E4" w14:textId="77777777" w:rsidTr="006805CF">
        <w:tc>
          <w:tcPr>
            <w:tcW w:w="3256" w:type="dxa"/>
          </w:tcPr>
          <w:p w14:paraId="491FA922" w14:textId="77777777" w:rsidR="00577082" w:rsidRDefault="00577082" w:rsidP="006805CF">
            <w:r>
              <w:t>Žanras (ugdymo priemonė, užduotys, pamokų ciklas, testas ir kt.)</w:t>
            </w:r>
          </w:p>
        </w:tc>
        <w:tc>
          <w:tcPr>
            <w:tcW w:w="6372" w:type="dxa"/>
          </w:tcPr>
          <w:p w14:paraId="5EA8565D" w14:textId="4E83843C" w:rsidR="00577082" w:rsidRDefault="004348F2" w:rsidP="006805CF">
            <w:r>
              <w:t>Ugdymo priemonė</w:t>
            </w:r>
          </w:p>
        </w:tc>
      </w:tr>
      <w:tr w:rsidR="00577082" w14:paraId="7094B362" w14:textId="77777777" w:rsidTr="006805CF">
        <w:tc>
          <w:tcPr>
            <w:tcW w:w="3256" w:type="dxa"/>
          </w:tcPr>
          <w:p w14:paraId="35E8A28D" w14:textId="77777777" w:rsidR="00577082" w:rsidRDefault="00577082" w:rsidP="006805CF">
            <w:r>
              <w:t>Anotacija</w:t>
            </w:r>
          </w:p>
        </w:tc>
        <w:tc>
          <w:tcPr>
            <w:tcW w:w="6372" w:type="dxa"/>
          </w:tcPr>
          <w:p w14:paraId="3916068C" w14:textId="77777777" w:rsidR="00577082" w:rsidRDefault="00523942" w:rsidP="006805CF">
            <w:r>
              <w:t>Priemonė skirta 4-6 metų vaikams,</w:t>
            </w:r>
            <w:r w:rsidRPr="00523942">
              <w:rPr>
                <w:rFonts w:ascii="Arial" w:hAnsi="Arial" w:cs="Arial"/>
                <w:color w:val="424F68"/>
                <w:sz w:val="18"/>
                <w:szCs w:val="18"/>
                <w:shd w:val="clear" w:color="auto" w:fill="F4F4F4"/>
              </w:rPr>
              <w:t xml:space="preserve"> </w:t>
            </w:r>
            <w:r w:rsidRPr="00523942">
              <w:t>padeda  susipažinti su skaičiaus ir skaitmens sąvokomis, lavintis skaičiavimo įgūdžius, mąstymą, pastabumą, rankos judesius</w:t>
            </w:r>
            <w:r>
              <w:t>.</w:t>
            </w:r>
          </w:p>
          <w:p w14:paraId="38B0C57A" w14:textId="5CECFBE3" w:rsidR="00A84DA4" w:rsidRDefault="00A84DA4" w:rsidP="006805CF">
            <w:r>
              <w:t xml:space="preserve">Žaisdamas su priemone vaikas turi sau arba pedagogui įvardinti skaitmenis, suskaičiuoti taškelius ir rasti taškelių skaičiui tinkantį skaitmenį. </w:t>
            </w:r>
          </w:p>
        </w:tc>
      </w:tr>
      <w:tr w:rsidR="00577082" w14:paraId="55BF93E1" w14:textId="77777777" w:rsidTr="006805CF">
        <w:tc>
          <w:tcPr>
            <w:tcW w:w="3256" w:type="dxa"/>
          </w:tcPr>
          <w:p w14:paraId="13B29D2E" w14:textId="77777777" w:rsidR="00577082" w:rsidRDefault="00577082" w:rsidP="006805CF">
            <w:r>
              <w:t>Autorius (vardas, pavardė)</w:t>
            </w:r>
          </w:p>
        </w:tc>
        <w:tc>
          <w:tcPr>
            <w:tcW w:w="6372" w:type="dxa"/>
          </w:tcPr>
          <w:p w14:paraId="4644BAD0" w14:textId="298FDBA0" w:rsidR="00577082" w:rsidRDefault="004348F2" w:rsidP="006805CF">
            <w:r>
              <w:t>Lina Puidokienė</w:t>
            </w:r>
          </w:p>
        </w:tc>
      </w:tr>
      <w:tr w:rsidR="00577082" w14:paraId="3415EF15" w14:textId="77777777" w:rsidTr="006805CF">
        <w:tc>
          <w:tcPr>
            <w:tcW w:w="3256" w:type="dxa"/>
          </w:tcPr>
          <w:p w14:paraId="3199022B" w14:textId="77777777" w:rsidR="00577082" w:rsidRDefault="00577082" w:rsidP="006805CF">
            <w:r>
              <w:t>Pareigos</w:t>
            </w:r>
          </w:p>
        </w:tc>
        <w:tc>
          <w:tcPr>
            <w:tcW w:w="6372" w:type="dxa"/>
          </w:tcPr>
          <w:p w14:paraId="55F506E2" w14:textId="34E88722" w:rsidR="00577082" w:rsidRDefault="004348F2" w:rsidP="006805CF">
            <w:r>
              <w:t>Ikimokyklinio irpriešmokyklinio ugdymo mokytoja</w:t>
            </w:r>
          </w:p>
        </w:tc>
      </w:tr>
      <w:tr w:rsidR="00577082" w14:paraId="5A403A0B" w14:textId="77777777" w:rsidTr="006805CF">
        <w:tc>
          <w:tcPr>
            <w:tcW w:w="3256" w:type="dxa"/>
          </w:tcPr>
          <w:p w14:paraId="4881D072" w14:textId="77777777" w:rsidR="00577082" w:rsidRDefault="00577082" w:rsidP="006805CF">
            <w:r>
              <w:t>Išsilavinimas</w:t>
            </w:r>
          </w:p>
        </w:tc>
        <w:tc>
          <w:tcPr>
            <w:tcW w:w="6372" w:type="dxa"/>
          </w:tcPr>
          <w:p w14:paraId="37267AC2" w14:textId="52FEA094" w:rsidR="00577082" w:rsidRDefault="004348F2" w:rsidP="006805CF">
            <w:r>
              <w:t>Aukštasis universitetinis</w:t>
            </w:r>
          </w:p>
        </w:tc>
      </w:tr>
      <w:tr w:rsidR="00577082" w14:paraId="36E2DFA0" w14:textId="77777777" w:rsidTr="006805CF">
        <w:tc>
          <w:tcPr>
            <w:tcW w:w="3256" w:type="dxa"/>
          </w:tcPr>
          <w:p w14:paraId="6CFFA277" w14:textId="77777777" w:rsidR="00577082" w:rsidRDefault="00577082" w:rsidP="006805CF">
            <w:r>
              <w:t>Kvalifikacinė kategorija</w:t>
            </w:r>
          </w:p>
        </w:tc>
        <w:tc>
          <w:tcPr>
            <w:tcW w:w="6372" w:type="dxa"/>
          </w:tcPr>
          <w:p w14:paraId="2608B3B5" w14:textId="33FB0826" w:rsidR="00577082" w:rsidRDefault="004348F2" w:rsidP="006805CF">
            <w:r>
              <w:t>Mokytoja</w:t>
            </w:r>
          </w:p>
        </w:tc>
      </w:tr>
      <w:tr w:rsidR="00577082" w14:paraId="3331255A" w14:textId="77777777" w:rsidTr="006805CF">
        <w:tc>
          <w:tcPr>
            <w:tcW w:w="3256" w:type="dxa"/>
          </w:tcPr>
          <w:p w14:paraId="38A9D1CB" w14:textId="77777777" w:rsidR="00577082" w:rsidRDefault="00577082" w:rsidP="006805CF">
            <w:r>
              <w:t>Rajonas (miestas)</w:t>
            </w:r>
          </w:p>
        </w:tc>
        <w:tc>
          <w:tcPr>
            <w:tcW w:w="6372" w:type="dxa"/>
          </w:tcPr>
          <w:p w14:paraId="65E23C53" w14:textId="17B0F0F9" w:rsidR="00577082" w:rsidRDefault="004348F2" w:rsidP="006805CF">
            <w:r>
              <w:t>Raseiniai</w:t>
            </w:r>
          </w:p>
        </w:tc>
      </w:tr>
      <w:tr w:rsidR="00577082" w14:paraId="5BC75347" w14:textId="77777777" w:rsidTr="006805CF">
        <w:tc>
          <w:tcPr>
            <w:tcW w:w="3256" w:type="dxa"/>
          </w:tcPr>
          <w:p w14:paraId="7F72C86E" w14:textId="77777777" w:rsidR="00577082" w:rsidRDefault="00577082" w:rsidP="006805CF">
            <w:r>
              <w:t>Ugdymo įstaiga</w:t>
            </w:r>
          </w:p>
        </w:tc>
        <w:tc>
          <w:tcPr>
            <w:tcW w:w="6372" w:type="dxa"/>
          </w:tcPr>
          <w:p w14:paraId="718022E3" w14:textId="58F282D6" w:rsidR="00577082" w:rsidRDefault="004348F2" w:rsidP="006805CF">
            <w:r>
              <w:t>Lopšelis- darželis „Saulutė“</w:t>
            </w:r>
          </w:p>
        </w:tc>
      </w:tr>
      <w:tr w:rsidR="00577082" w14:paraId="66EF7802" w14:textId="77777777" w:rsidTr="006805CF">
        <w:tc>
          <w:tcPr>
            <w:tcW w:w="3256" w:type="dxa"/>
          </w:tcPr>
          <w:p w14:paraId="08D2AB87" w14:textId="77777777" w:rsidR="00577082" w:rsidRDefault="00577082" w:rsidP="006805CF">
            <w:r>
              <w:t>Elektroninis paštas, telefonas</w:t>
            </w:r>
          </w:p>
        </w:tc>
        <w:tc>
          <w:tcPr>
            <w:tcW w:w="6372" w:type="dxa"/>
          </w:tcPr>
          <w:p w14:paraId="4608C3EF" w14:textId="77777777" w:rsidR="00577082" w:rsidRDefault="00CD5E2B" w:rsidP="006805CF">
            <w:hyperlink r:id="rId6" w:history="1">
              <w:r w:rsidR="00A84DA4" w:rsidRPr="00503F59">
                <w:rPr>
                  <w:rStyle w:val="Hyperlink"/>
                </w:rPr>
                <w:t>buzieneslinos@gmail.com</w:t>
              </w:r>
            </w:hyperlink>
            <w:r w:rsidR="00A84DA4">
              <w:t xml:space="preserve">, </w:t>
            </w:r>
          </w:p>
          <w:p w14:paraId="150B20A1" w14:textId="1DE1E25B" w:rsidR="00A84DA4" w:rsidRDefault="00A84DA4" w:rsidP="006805CF">
            <w:r>
              <w:t>868238680</w:t>
            </w:r>
          </w:p>
        </w:tc>
      </w:tr>
      <w:tr w:rsidR="00577082" w14:paraId="46216260" w14:textId="77777777" w:rsidTr="006805CF">
        <w:tc>
          <w:tcPr>
            <w:tcW w:w="3256" w:type="dxa"/>
          </w:tcPr>
          <w:p w14:paraId="0BDBD56C" w14:textId="77777777" w:rsidR="00577082" w:rsidRDefault="00577082" w:rsidP="006805CF">
            <w:r>
              <w:t>Darbas pristatytas (data)</w:t>
            </w:r>
          </w:p>
        </w:tc>
        <w:tc>
          <w:tcPr>
            <w:tcW w:w="6372" w:type="dxa"/>
          </w:tcPr>
          <w:p w14:paraId="0B974AE8" w14:textId="194E762C" w:rsidR="00577082" w:rsidRDefault="004348F2" w:rsidP="006805CF">
            <w:r>
              <w:t>2020-12-21</w:t>
            </w:r>
          </w:p>
        </w:tc>
      </w:tr>
      <w:tr w:rsidR="00523942" w14:paraId="512193B5" w14:textId="77777777" w:rsidTr="006805CF">
        <w:tc>
          <w:tcPr>
            <w:tcW w:w="3256" w:type="dxa"/>
          </w:tcPr>
          <w:p w14:paraId="09C7CA48" w14:textId="77777777" w:rsidR="00523942" w:rsidRDefault="00523942" w:rsidP="00523942">
            <w:r>
              <w:t>Darbas saugomas (vieta)</w:t>
            </w:r>
          </w:p>
        </w:tc>
        <w:tc>
          <w:tcPr>
            <w:tcW w:w="6372" w:type="dxa"/>
          </w:tcPr>
          <w:p w14:paraId="50A7D19F" w14:textId="5812C7D2" w:rsidR="00523942" w:rsidRDefault="00523942" w:rsidP="00523942">
            <w:r>
              <w:t>Lopšelis- darželis „Saulutė“, grupė „Žiogeliai“</w:t>
            </w:r>
          </w:p>
        </w:tc>
      </w:tr>
    </w:tbl>
    <w:p w14:paraId="102C6385" w14:textId="77777777" w:rsidR="00577082" w:rsidRDefault="00577082" w:rsidP="00577082"/>
    <w:p w14:paraId="11F293DA" w14:textId="77777777" w:rsidR="00577082" w:rsidRDefault="00577082" w:rsidP="00577082">
      <w:pPr>
        <w:jc w:val="center"/>
      </w:pPr>
      <w:r>
        <w:t>____________________</w:t>
      </w:r>
    </w:p>
    <w:p w14:paraId="221EBDF5" w14:textId="012BA965" w:rsidR="009532A5" w:rsidRDefault="009532A5"/>
    <w:p w14:paraId="030E316E" w14:textId="528B031B" w:rsidR="00523942" w:rsidRDefault="00523942"/>
    <w:p w14:paraId="3A030659" w14:textId="21176644" w:rsidR="00523942" w:rsidRDefault="00523942"/>
    <w:p w14:paraId="19BB01B1" w14:textId="363CA59D" w:rsidR="00523942" w:rsidRDefault="00523942"/>
    <w:p w14:paraId="4FAA485C" w14:textId="52A6C078" w:rsidR="00523942" w:rsidRDefault="00523942"/>
    <w:p w14:paraId="6232ADA2" w14:textId="4D3C0B39" w:rsidR="00523942" w:rsidRDefault="00523942"/>
    <w:p w14:paraId="13876EB7" w14:textId="4DAF1043" w:rsidR="00523942" w:rsidRDefault="00523942"/>
    <w:p w14:paraId="500FB381" w14:textId="05663B8D" w:rsidR="00523942" w:rsidRDefault="00523942"/>
    <w:p w14:paraId="3E0741FA" w14:textId="377ADEAD" w:rsidR="00523942" w:rsidRDefault="00523942"/>
    <w:p w14:paraId="7FBD57EE" w14:textId="1DE3316F" w:rsidR="00523942" w:rsidRDefault="00523942"/>
    <w:p w14:paraId="2FEC3F6D" w14:textId="1549F2BF" w:rsidR="00523942" w:rsidRDefault="00523942"/>
    <w:p w14:paraId="50F23B10" w14:textId="77D0BF0F" w:rsidR="00523942" w:rsidRDefault="00523942"/>
    <w:p w14:paraId="1E3E9205" w14:textId="61748F20" w:rsidR="00523942" w:rsidRDefault="00523942"/>
    <w:p w14:paraId="4FA39923" w14:textId="5236BDBD" w:rsidR="00523942" w:rsidRDefault="00523942"/>
    <w:p w14:paraId="1919D653" w14:textId="0F3FFFC1" w:rsidR="00523942" w:rsidRDefault="00523942"/>
    <w:p w14:paraId="25433B2C" w14:textId="1F41D955" w:rsidR="00523942" w:rsidRDefault="00523942"/>
    <w:p w14:paraId="60ED6CC6" w14:textId="207AE516" w:rsidR="00523942" w:rsidRDefault="00523942"/>
    <w:p w14:paraId="25B3368A" w14:textId="77777777" w:rsidR="00A7343C" w:rsidRDefault="00A7343C"/>
    <w:p w14:paraId="42521F4A" w14:textId="638723D6" w:rsidR="00523942" w:rsidRDefault="00523942"/>
    <w:p w14:paraId="5276AD4C" w14:textId="77777777" w:rsidR="00523942" w:rsidRDefault="00523942"/>
    <w:sectPr w:rsidR="00523942" w:rsidSect="00017B50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8C31" w14:textId="77777777" w:rsidR="00CD5E2B" w:rsidRDefault="00CD5E2B">
      <w:r>
        <w:separator/>
      </w:r>
    </w:p>
  </w:endnote>
  <w:endnote w:type="continuationSeparator" w:id="0">
    <w:p w14:paraId="2F56851C" w14:textId="77777777" w:rsidR="00CD5E2B" w:rsidRDefault="00C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81FF" w14:textId="77777777" w:rsidR="00CD5E2B" w:rsidRDefault="00CD5E2B">
      <w:r>
        <w:separator/>
      </w:r>
    </w:p>
  </w:footnote>
  <w:footnote w:type="continuationSeparator" w:id="0">
    <w:p w14:paraId="7CCEE99B" w14:textId="77777777" w:rsidR="00CD5E2B" w:rsidRDefault="00CD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9332262"/>
      <w:docPartObj>
        <w:docPartGallery w:val="Page Numbers (Top of Page)"/>
        <w:docPartUnique/>
      </w:docPartObj>
    </w:sdtPr>
    <w:sdtEndPr/>
    <w:sdtContent>
      <w:p w14:paraId="1704887A" w14:textId="77777777" w:rsidR="00017B50" w:rsidRDefault="005770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3F47329" w14:textId="77777777" w:rsidR="00017B50" w:rsidRDefault="00CD5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82"/>
    <w:rsid w:val="001B5C37"/>
    <w:rsid w:val="00343B90"/>
    <w:rsid w:val="004348F2"/>
    <w:rsid w:val="00516E66"/>
    <w:rsid w:val="00523942"/>
    <w:rsid w:val="00577082"/>
    <w:rsid w:val="00740800"/>
    <w:rsid w:val="00894683"/>
    <w:rsid w:val="00915247"/>
    <w:rsid w:val="009532A5"/>
    <w:rsid w:val="00960B4E"/>
    <w:rsid w:val="00A7343C"/>
    <w:rsid w:val="00A84DA4"/>
    <w:rsid w:val="00B4578E"/>
    <w:rsid w:val="00CD5E2B"/>
    <w:rsid w:val="00EE3DFA"/>
    <w:rsid w:val="00F20E6C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12A2"/>
  <w15:chartTrackingRefBased/>
  <w15:docId w15:val="{5BF7C051-40BB-4C2D-8543-396FB6C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77082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57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0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082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zieneslino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Šarūnas Balčaitis</cp:lastModifiedBy>
  <cp:revision>6</cp:revision>
  <dcterms:created xsi:type="dcterms:W3CDTF">2018-11-19T08:27:00Z</dcterms:created>
  <dcterms:modified xsi:type="dcterms:W3CDTF">2021-01-05T13:26:00Z</dcterms:modified>
</cp:coreProperties>
</file>